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9D3" w:rsidRPr="006C4B73" w:rsidRDefault="005839D3" w:rsidP="005839D3">
      <w:pPr>
        <w:pStyle w:val="a7"/>
        <w:rPr>
          <w:sz w:val="24"/>
          <w:lang w:val="en-US"/>
        </w:rPr>
      </w:pPr>
      <w:bookmarkStart w:id="0" w:name="OLE_LINK3"/>
      <w:r w:rsidRPr="006C4B73">
        <w:rPr>
          <w:sz w:val="24"/>
          <w:lang w:val="en-US"/>
        </w:rPr>
        <w:t>3GPP TSG RAN WG1 Meeting</w:t>
      </w:r>
      <w:r>
        <w:rPr>
          <w:rFonts w:hint="eastAsia"/>
          <w:sz w:val="24"/>
          <w:lang w:val="en-US"/>
        </w:rPr>
        <w:t xml:space="preserve"> NR Ad-Hoc#3</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1223B1">
        <w:rPr>
          <w:rFonts w:hint="eastAsia"/>
          <w:sz w:val="24"/>
          <w:lang w:val="en-US"/>
        </w:rPr>
        <w:t>16089</w:t>
      </w:r>
    </w:p>
    <w:p w:rsidR="005839D3" w:rsidRPr="00165976" w:rsidRDefault="005839D3" w:rsidP="005839D3">
      <w:pPr>
        <w:pStyle w:val="a7"/>
        <w:rPr>
          <w:sz w:val="24"/>
          <w:lang w:val="en-US"/>
        </w:rPr>
      </w:pPr>
      <w:r>
        <w:rPr>
          <w:rFonts w:hint="eastAsia"/>
          <w:sz w:val="24"/>
          <w:lang w:val="en-US"/>
        </w:rPr>
        <w:t>Nagoya</w:t>
      </w:r>
      <w:r w:rsidRPr="00165976">
        <w:rPr>
          <w:sz w:val="24"/>
          <w:lang w:val="en-US"/>
        </w:rPr>
        <w:t xml:space="preserve">, </w:t>
      </w:r>
      <w:r>
        <w:rPr>
          <w:rFonts w:hint="eastAsia"/>
          <w:sz w:val="24"/>
          <w:lang w:val="en-US"/>
        </w:rPr>
        <w:t>Japan</w:t>
      </w:r>
      <w:r w:rsidRPr="00165976">
        <w:rPr>
          <w:rFonts w:hint="eastAsia"/>
          <w:sz w:val="24"/>
          <w:lang w:val="en-US"/>
        </w:rPr>
        <w:t xml:space="preserve">, </w:t>
      </w:r>
      <w:r>
        <w:rPr>
          <w:rFonts w:hint="eastAsia"/>
          <w:sz w:val="24"/>
          <w:lang w:val="en-US"/>
        </w:rPr>
        <w:t>18th</w:t>
      </w:r>
      <w:r w:rsidRPr="00165976">
        <w:rPr>
          <w:sz w:val="24"/>
          <w:lang w:val="en-US"/>
        </w:rPr>
        <w:t xml:space="preserve"> - </w:t>
      </w:r>
      <w:r>
        <w:rPr>
          <w:rFonts w:hint="eastAsia"/>
          <w:sz w:val="24"/>
          <w:lang w:val="en-US"/>
        </w:rPr>
        <w:t>21</w:t>
      </w:r>
      <w:r w:rsidRPr="00165976">
        <w:rPr>
          <w:sz w:val="24"/>
          <w:lang w:val="en-US"/>
        </w:rPr>
        <w:t>th</w:t>
      </w:r>
      <w:r w:rsidRPr="00165976">
        <w:rPr>
          <w:rFonts w:hint="eastAsia"/>
          <w:sz w:val="24"/>
          <w:lang w:val="en-US"/>
        </w:rPr>
        <w:t xml:space="preserve"> </w:t>
      </w:r>
      <w:r>
        <w:rPr>
          <w:rFonts w:hint="eastAsia"/>
          <w:sz w:val="24"/>
          <w:lang w:val="en-US"/>
        </w:rPr>
        <w:t>September</w:t>
      </w:r>
      <w:r w:rsidRPr="00165976">
        <w:rPr>
          <w:rFonts w:hint="eastAsia"/>
          <w:sz w:val="24"/>
          <w:lang w:val="en-US"/>
        </w:rPr>
        <w:t xml:space="preserve">, </w:t>
      </w:r>
      <w:r w:rsidRPr="00165976">
        <w:rPr>
          <w:sz w:val="24"/>
          <w:lang w:val="en-US"/>
        </w:rPr>
        <w:t>201</w:t>
      </w:r>
      <w:r w:rsidRPr="00165976">
        <w:rPr>
          <w:rFonts w:hint="eastAsia"/>
          <w:sz w:val="24"/>
          <w:lang w:val="en-US"/>
        </w:rPr>
        <w:t>7</w:t>
      </w:r>
    </w:p>
    <w:p w:rsidR="00DE26EE" w:rsidRPr="005839D3"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6A45DD">
        <w:rPr>
          <w:rFonts w:eastAsia="ＭＳ ゴシック" w:hint="eastAsia"/>
          <w:noProof w:val="0"/>
          <w:sz w:val="24"/>
          <w:szCs w:val="22"/>
        </w:rPr>
        <w:t xml:space="preserve">Views on </w:t>
      </w:r>
      <w:r w:rsidR="00A479B1">
        <w:rPr>
          <w:rFonts w:eastAsia="ＭＳ ゴシック" w:hint="eastAsia"/>
          <w:noProof w:val="0"/>
          <w:sz w:val="24"/>
          <w:szCs w:val="22"/>
        </w:rPr>
        <w:t>PT-RS</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5C07BE">
        <w:rPr>
          <w:rFonts w:eastAsia="ＭＳ ゴシック" w:hint="eastAsia"/>
          <w:noProof w:val="0"/>
          <w:sz w:val="24"/>
          <w:szCs w:val="22"/>
        </w:rPr>
        <w:t>6</w:t>
      </w:r>
      <w:r w:rsidR="00EB10DF">
        <w:rPr>
          <w:rFonts w:eastAsia="ＭＳ ゴシック" w:hint="eastAsia"/>
          <w:noProof w:val="0"/>
          <w:sz w:val="24"/>
          <w:szCs w:val="22"/>
        </w:rPr>
        <w:t>.2.</w:t>
      </w:r>
      <w:r w:rsidR="0091046E">
        <w:rPr>
          <w:rFonts w:eastAsia="ＭＳ ゴシック" w:hint="eastAsia"/>
          <w:noProof w:val="0"/>
          <w:sz w:val="24"/>
          <w:szCs w:val="22"/>
        </w:rPr>
        <w:t>3</w:t>
      </w:r>
      <w:r>
        <w:rPr>
          <w:rFonts w:eastAsia="ＭＳ ゴシック" w:hint="eastAsia"/>
          <w:noProof w:val="0"/>
          <w:sz w:val="24"/>
          <w:szCs w:val="22"/>
        </w:rPr>
        <w:t>.</w:t>
      </w:r>
      <w:r w:rsidR="008036C8">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B83EDA">
        <w:rPr>
          <w:rFonts w:eastAsiaTheme="minorEastAsia" w:hint="eastAsia"/>
          <w:kern w:val="2"/>
          <w:sz w:val="22"/>
          <w:szCs w:val="22"/>
        </w:rPr>
        <w:t>NR</w:t>
      </w:r>
      <w:r w:rsidR="00CF1322">
        <w:rPr>
          <w:rFonts w:eastAsiaTheme="minorEastAsia" w:hint="eastAsia"/>
          <w:kern w:val="2"/>
          <w:sz w:val="22"/>
          <w:szCs w:val="22"/>
        </w:rPr>
        <w:t xml:space="preserve"> </w:t>
      </w:r>
      <w:r>
        <w:rPr>
          <w:rFonts w:eastAsia="SimSun" w:hint="eastAsia"/>
          <w:kern w:val="2"/>
          <w:sz w:val="22"/>
          <w:szCs w:val="22"/>
          <w:lang w:eastAsia="zh-CN"/>
        </w:rPr>
        <w:t>#</w:t>
      </w:r>
      <w:r w:rsidR="00E3253D">
        <w:rPr>
          <w:rFonts w:eastAsiaTheme="minorEastAsia" w:hint="eastAsia"/>
          <w:kern w:val="2"/>
          <w:sz w:val="22"/>
          <w:szCs w:val="22"/>
        </w:rPr>
        <w:t>90</w:t>
      </w:r>
      <w:r w:rsidR="007A02A5">
        <w:rPr>
          <w:rFonts w:eastAsiaTheme="minorEastAsia" w:hint="eastAsia"/>
          <w:kern w:val="2"/>
          <w:sz w:val="22"/>
          <w:szCs w:val="22"/>
        </w:rPr>
        <w:t xml:space="preserve"> </w:t>
      </w:r>
      <w:r>
        <w:rPr>
          <w:rFonts w:eastAsia="SimSun" w:hint="eastAsia"/>
          <w:kern w:val="2"/>
          <w:sz w:val="22"/>
          <w:szCs w:val="22"/>
          <w:lang w:eastAsia="zh-CN"/>
        </w:rPr>
        <w:t xml:space="preserve">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E61E5F">
        <w:rPr>
          <w:rFonts w:eastAsiaTheme="minorEastAsia" w:hint="eastAsia"/>
          <w:kern w:val="2"/>
          <w:sz w:val="22"/>
          <w:szCs w:val="22"/>
        </w:rPr>
        <w:t xml:space="preserve">on PT-RS </w:t>
      </w:r>
      <w:r>
        <w:rPr>
          <w:rFonts w:eastAsia="SimSun"/>
          <w:kern w:val="2"/>
          <w:sz w:val="22"/>
          <w:szCs w:val="22"/>
          <w:lang w:eastAsia="zh-CN"/>
        </w:rPr>
        <w:t>[</w:t>
      </w:r>
      <w:r w:rsidRPr="002C267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Tr="00512482">
        <w:tc>
          <w:tcPr>
            <w:tcW w:w="10170" w:type="dxa"/>
          </w:tcPr>
          <w:p w:rsidR="00DB34E2" w:rsidRPr="00DB34E2" w:rsidRDefault="00DB34E2" w:rsidP="00DB34E2">
            <w:pPr>
              <w:tabs>
                <w:tab w:val="left" w:pos="1440"/>
              </w:tabs>
              <w:ind w:left="1440" w:hanging="1440"/>
              <w:rPr>
                <w:rFonts w:ascii="Times" w:eastAsia="ＭＳ 明朝" w:hAnsi="Times"/>
                <w:sz w:val="20"/>
              </w:rPr>
            </w:pPr>
            <w:r w:rsidRPr="00DB34E2">
              <w:rPr>
                <w:rFonts w:ascii="Times" w:eastAsia="ＭＳ 明朝" w:hAnsi="Times"/>
                <w:sz w:val="20"/>
                <w:highlight w:val="green"/>
              </w:rPr>
              <w:t>Agreements:</w:t>
            </w:r>
          </w:p>
          <w:p w:rsidR="00DB34E2" w:rsidRPr="00DB34E2" w:rsidRDefault="00DB34E2" w:rsidP="00DB34E2">
            <w:pPr>
              <w:numPr>
                <w:ilvl w:val="0"/>
                <w:numId w:val="25"/>
              </w:numPr>
              <w:tabs>
                <w:tab w:val="left" w:pos="1440"/>
              </w:tabs>
              <w:rPr>
                <w:rFonts w:ascii="Times" w:eastAsia="ＭＳ 明朝" w:hAnsi="Times"/>
                <w:sz w:val="20"/>
                <w:lang w:val="en-US"/>
              </w:rPr>
            </w:pPr>
            <w:r w:rsidRPr="00DB34E2">
              <w:rPr>
                <w:rFonts w:ascii="Times" w:eastAsia="ＭＳ 明朝" w:hAnsi="Times" w:hint="eastAsia"/>
                <w:sz w:val="20"/>
                <w:lang w:val="en-US"/>
              </w:rPr>
              <w:t>Confirm the Working assumption</w:t>
            </w:r>
            <w:r w:rsidRPr="00DB34E2">
              <w:rPr>
                <w:rFonts w:ascii="Times" w:eastAsia="ＭＳ 明朝" w:hAnsi="Times" w:hint="eastAsia"/>
                <w:bCs/>
                <w:sz w:val="20"/>
                <w:u w:val="single"/>
                <w:lang w:val="en-US"/>
              </w:rPr>
              <w:t>:</w:t>
            </w:r>
            <w:r w:rsidRPr="00DB34E2">
              <w:rPr>
                <w:rFonts w:ascii="Times" w:eastAsia="ＭＳ 明朝" w:hAnsi="Times" w:hint="eastAsia"/>
                <w:sz w:val="20"/>
                <w:lang w:val="en-US"/>
              </w:rPr>
              <w:t xml:space="preserve"> </w:t>
            </w:r>
          </w:p>
          <w:p w:rsidR="00DB34E2" w:rsidRPr="00DB34E2" w:rsidRDefault="00DB34E2" w:rsidP="00DB34E2">
            <w:pPr>
              <w:numPr>
                <w:ilvl w:val="1"/>
                <w:numId w:val="25"/>
              </w:numPr>
              <w:tabs>
                <w:tab w:val="left" w:pos="1440"/>
              </w:tabs>
              <w:rPr>
                <w:rFonts w:ascii="Times" w:eastAsia="ＭＳ 明朝" w:hAnsi="Times"/>
                <w:sz w:val="20"/>
                <w:lang w:val="en-US"/>
              </w:rPr>
            </w:pPr>
            <w:r w:rsidRPr="00DB34E2">
              <w:rPr>
                <w:rFonts w:ascii="Times" w:eastAsia="ＭＳ 明朝" w:hAnsi="Times" w:hint="eastAsia"/>
                <w:sz w:val="20"/>
                <w:lang w:val="en-US"/>
              </w:rPr>
              <w:t>Support Pre-DFT PT-RS insertion for UL DFT-S-OFDM</w:t>
            </w:r>
          </w:p>
          <w:p w:rsidR="00DB34E2" w:rsidRPr="00DB34E2" w:rsidRDefault="00DB34E2" w:rsidP="00DB34E2">
            <w:pPr>
              <w:tabs>
                <w:tab w:val="left" w:pos="1440"/>
              </w:tabs>
              <w:ind w:left="1440" w:hanging="1440"/>
              <w:rPr>
                <w:rFonts w:ascii="Times" w:eastAsia="ＭＳ 明朝" w:hAnsi="Times"/>
                <w:sz w:val="20"/>
              </w:rPr>
            </w:pPr>
            <w:r w:rsidRPr="00DB34E2">
              <w:rPr>
                <w:rFonts w:ascii="Times" w:eastAsia="ＭＳ 明朝" w:hAnsi="Times"/>
                <w:sz w:val="20"/>
                <w:highlight w:val="green"/>
              </w:rPr>
              <w:t>Agreements:</w:t>
            </w:r>
          </w:p>
          <w:p w:rsidR="00DB34E2" w:rsidRPr="00DB34E2" w:rsidRDefault="00DB34E2" w:rsidP="00DB34E2">
            <w:pPr>
              <w:numPr>
                <w:ilvl w:val="0"/>
                <w:numId w:val="26"/>
              </w:numPr>
              <w:tabs>
                <w:tab w:val="left" w:pos="1440"/>
              </w:tabs>
              <w:spacing w:after="120"/>
              <w:jc w:val="both"/>
              <w:rPr>
                <w:rFonts w:ascii="Times" w:eastAsia="Batang" w:hAnsi="Times"/>
                <w:sz w:val="20"/>
                <w:lang w:val="en-US" w:eastAsia="en-US"/>
              </w:rPr>
            </w:pPr>
            <w:r w:rsidRPr="00DB34E2">
              <w:rPr>
                <w:rFonts w:ascii="Times" w:eastAsia="Batang" w:hAnsi="Times" w:hint="eastAsia"/>
                <w:sz w:val="20"/>
                <w:lang w:val="fr-FR" w:eastAsia="en-US"/>
              </w:rPr>
              <w:t>For pre-DFT PTRS insertion for DFTsOFDM</w:t>
            </w:r>
          </w:p>
          <w:p w:rsidR="00DB34E2" w:rsidRPr="00DB34E2" w:rsidRDefault="00DB34E2" w:rsidP="00DB34E2">
            <w:pPr>
              <w:numPr>
                <w:ilvl w:val="1"/>
                <w:numId w:val="26"/>
              </w:numPr>
              <w:spacing w:after="120"/>
              <w:jc w:val="both"/>
              <w:rPr>
                <w:rFonts w:ascii="Times" w:eastAsia="Batang" w:hAnsi="Times"/>
                <w:sz w:val="20"/>
                <w:lang w:val="en-US" w:eastAsia="en-US"/>
              </w:rPr>
            </w:pPr>
            <w:r w:rsidRPr="00DB34E2">
              <w:rPr>
                <w:rFonts w:ascii="Times" w:eastAsia="Batang" w:hAnsi="Times"/>
                <w:sz w:val="20"/>
                <w:lang w:val="fr-FR" w:eastAsia="en-US"/>
              </w:rPr>
              <w:t>Define for the sake of discussion the pre-DFT pattern as X</w:t>
            </w:r>
            <w:r w:rsidRPr="00DB34E2">
              <w:rPr>
                <w:rFonts w:ascii="Times" w:eastAsia="Batang" w:hAnsi="Times" w:hint="eastAsia"/>
                <w:sz w:val="20"/>
                <w:lang w:val="fr-FR" w:eastAsia="en-US"/>
              </w:rPr>
              <w:t xml:space="preserve"> chunk</w:t>
            </w:r>
            <w:r w:rsidRPr="00DB34E2">
              <w:rPr>
                <w:rFonts w:ascii="Times" w:eastAsia="Batang" w:hAnsi="Times"/>
                <w:sz w:val="20"/>
                <w:lang w:val="fr-FR" w:eastAsia="en-US"/>
              </w:rPr>
              <w:t>s</w:t>
            </w:r>
            <w:r w:rsidRPr="00DB34E2">
              <w:rPr>
                <w:rFonts w:ascii="Times" w:eastAsia="Batang" w:hAnsi="Times" w:hint="eastAsia"/>
                <w:sz w:val="20"/>
                <w:lang w:val="fr-FR" w:eastAsia="en-US"/>
              </w:rPr>
              <w:t xml:space="preserve"> </w:t>
            </w:r>
            <w:r w:rsidRPr="00DB34E2">
              <w:rPr>
                <w:rFonts w:ascii="Times" w:eastAsia="Batang" w:hAnsi="Times"/>
                <w:sz w:val="20"/>
                <w:lang w:val="fr-FR" w:eastAsia="en-US"/>
              </w:rPr>
              <w:t>of K&gt;=1 adjacent PTRS samples</w:t>
            </w:r>
          </w:p>
          <w:p w:rsidR="00DB34E2" w:rsidRPr="00DB34E2" w:rsidRDefault="00DB34E2" w:rsidP="00DB34E2">
            <w:pPr>
              <w:numPr>
                <w:ilvl w:val="1"/>
                <w:numId w:val="26"/>
              </w:numPr>
              <w:spacing w:after="120"/>
              <w:jc w:val="both"/>
              <w:rPr>
                <w:rFonts w:ascii="Times" w:eastAsia="Batang" w:hAnsi="Times"/>
                <w:sz w:val="20"/>
                <w:lang w:val="en-US" w:eastAsia="en-US"/>
              </w:rPr>
            </w:pPr>
            <w:r w:rsidRPr="00DB34E2">
              <w:rPr>
                <w:rFonts w:ascii="Times" w:eastAsia="Batang" w:hAnsi="Times" w:hint="eastAsia"/>
                <w:sz w:val="20"/>
                <w:lang w:val="fr-FR" w:eastAsia="en-US"/>
              </w:rPr>
              <w:t>The chunk size</w:t>
            </w:r>
            <w:r w:rsidRPr="00DB34E2">
              <w:rPr>
                <w:rFonts w:ascii="Times" w:eastAsia="Batang" w:hAnsi="Times"/>
                <w:sz w:val="20"/>
                <w:lang w:val="fr-FR" w:eastAsia="en-US"/>
              </w:rPr>
              <w:t>s</w:t>
            </w:r>
            <w:r w:rsidRPr="00DB34E2">
              <w:rPr>
                <w:rFonts w:ascii="Times" w:eastAsia="Batang" w:hAnsi="Times" w:hint="eastAsia"/>
                <w:sz w:val="20"/>
                <w:lang w:val="fr-FR" w:eastAsia="en-US"/>
              </w:rPr>
              <w:t xml:space="preserve"> K</w:t>
            </w:r>
            <w:r w:rsidRPr="00DB34E2">
              <w:rPr>
                <w:rFonts w:ascii="Times" w:eastAsia="Batang" w:hAnsi="Times"/>
                <w:sz w:val="20"/>
                <w:lang w:val="fr-FR" w:eastAsia="en-US"/>
              </w:rPr>
              <w:t xml:space="preserve"> can be</w:t>
            </w:r>
            <w:r w:rsidRPr="00DB34E2">
              <w:rPr>
                <w:rFonts w:ascii="Times" w:eastAsia="Batang" w:hAnsi="Times" w:hint="eastAsia"/>
                <w:sz w:val="20"/>
                <w:lang w:val="fr-FR" w:eastAsia="en-US"/>
              </w:rPr>
              <w:t xml:space="preserve"> {</w:t>
            </w:r>
            <w:r w:rsidRPr="00DB34E2">
              <w:rPr>
                <w:rFonts w:ascii="Times" w:eastAsia="Batang" w:hAnsi="Times"/>
                <w:sz w:val="20"/>
                <w:lang w:val="fr-FR" w:eastAsia="en-US"/>
              </w:rPr>
              <w:t>1,</w:t>
            </w:r>
            <w:r w:rsidRPr="00DB34E2">
              <w:rPr>
                <w:rFonts w:ascii="Times" w:eastAsia="Batang" w:hAnsi="Times" w:hint="eastAsia"/>
                <w:sz w:val="20"/>
                <w:lang w:val="fr-FR" w:eastAsia="en-US"/>
              </w:rPr>
              <w:t>2,Y}</w:t>
            </w:r>
            <w:r w:rsidRPr="00DB34E2">
              <w:rPr>
                <w:rFonts w:ascii="Times" w:eastAsia="Batang" w:hAnsi="Times"/>
                <w:sz w:val="20"/>
                <w:lang w:val="fr-FR" w:eastAsia="en-US"/>
              </w:rPr>
              <w:t xml:space="preserve">, values to be down-selected at RAN1#90bis </w:t>
            </w:r>
          </w:p>
          <w:p w:rsidR="00DB34E2" w:rsidRPr="00DB34E2" w:rsidRDefault="00DB34E2" w:rsidP="00DB34E2">
            <w:pPr>
              <w:numPr>
                <w:ilvl w:val="2"/>
                <w:numId w:val="26"/>
              </w:numPr>
              <w:tabs>
                <w:tab w:val="left" w:pos="1440"/>
              </w:tabs>
              <w:spacing w:after="120"/>
              <w:jc w:val="both"/>
              <w:rPr>
                <w:rFonts w:ascii="Times" w:eastAsia="Batang" w:hAnsi="Times"/>
                <w:sz w:val="20"/>
                <w:lang w:val="en-US" w:eastAsia="en-US"/>
              </w:rPr>
            </w:pPr>
            <w:r w:rsidRPr="00DB34E2">
              <w:rPr>
                <w:rFonts w:ascii="Times" w:eastAsia="Batang" w:hAnsi="Times" w:hint="eastAsia"/>
                <w:sz w:val="20"/>
                <w:lang w:val="fr-FR" w:eastAsia="en-US"/>
              </w:rPr>
              <w:t xml:space="preserve">Y is </w:t>
            </w:r>
            <w:r w:rsidRPr="00DB34E2">
              <w:rPr>
                <w:rFonts w:ascii="Times" w:eastAsia="Batang" w:hAnsi="Times"/>
                <w:sz w:val="20"/>
                <w:lang w:val="fr-FR" w:eastAsia="en-US"/>
              </w:rPr>
              <w:t xml:space="preserve">a single value, </w:t>
            </w:r>
            <w:r w:rsidRPr="00DB34E2">
              <w:rPr>
                <w:rFonts w:ascii="Times" w:eastAsia="Batang" w:hAnsi="Times" w:hint="eastAsia"/>
                <w:sz w:val="20"/>
                <w:lang w:val="fr-FR" w:eastAsia="en-US"/>
              </w:rPr>
              <w:t>larger than 2, FFS the exact value</w:t>
            </w:r>
          </w:p>
          <w:p w:rsidR="00DB34E2" w:rsidRPr="00DB34E2" w:rsidRDefault="00DB34E2" w:rsidP="00DB34E2">
            <w:pPr>
              <w:numPr>
                <w:ilvl w:val="2"/>
                <w:numId w:val="26"/>
              </w:numPr>
              <w:tabs>
                <w:tab w:val="left" w:pos="1440"/>
              </w:tabs>
              <w:spacing w:after="120"/>
              <w:jc w:val="both"/>
              <w:rPr>
                <w:rFonts w:ascii="Times" w:eastAsia="Batang" w:hAnsi="Times"/>
                <w:sz w:val="20"/>
                <w:lang w:val="en-US" w:eastAsia="en-US"/>
              </w:rPr>
            </w:pPr>
            <w:r w:rsidRPr="00DB34E2">
              <w:rPr>
                <w:rFonts w:ascii="Times" w:eastAsia="Batang" w:hAnsi="Times"/>
                <w:sz w:val="20"/>
                <w:lang w:val="en-US" w:eastAsia="en-US"/>
              </w:rPr>
              <w:t>At most two K values is supported after down-selection</w:t>
            </w:r>
          </w:p>
          <w:p w:rsidR="00DB34E2" w:rsidRPr="00DB34E2" w:rsidRDefault="00DB34E2" w:rsidP="00DB34E2">
            <w:pPr>
              <w:numPr>
                <w:ilvl w:val="2"/>
                <w:numId w:val="26"/>
              </w:numPr>
              <w:tabs>
                <w:tab w:val="left" w:pos="1440"/>
              </w:tabs>
              <w:spacing w:after="120"/>
              <w:jc w:val="both"/>
              <w:rPr>
                <w:rFonts w:ascii="Times" w:eastAsia="Batang" w:hAnsi="Times"/>
                <w:sz w:val="20"/>
                <w:lang w:val="en-US" w:eastAsia="en-US"/>
              </w:rPr>
            </w:pPr>
            <w:r w:rsidRPr="00DB34E2">
              <w:rPr>
                <w:rFonts w:ascii="Times" w:eastAsia="Batang" w:hAnsi="Times" w:hint="eastAsia"/>
                <w:sz w:val="20"/>
                <w:lang w:val="fr-FR" w:eastAsia="en-US"/>
              </w:rPr>
              <w:t>FFS: configuration of K is by</w:t>
            </w:r>
            <w:r w:rsidRPr="00DB34E2">
              <w:rPr>
                <w:rFonts w:ascii="Times" w:eastAsia="Batang" w:hAnsi="Times" w:hint="eastAsia"/>
                <w:sz w:val="20"/>
                <w:lang w:eastAsia="en-US"/>
              </w:rPr>
              <w:t xml:space="preserve"> higher</w:t>
            </w:r>
            <w:r w:rsidRPr="00DB34E2">
              <w:rPr>
                <w:rFonts w:ascii="Times" w:eastAsia="Batang" w:hAnsi="Times" w:hint="eastAsia"/>
                <w:sz w:val="20"/>
                <w:lang w:val="fr-FR" w:eastAsia="en-US"/>
              </w:rPr>
              <w:t xml:space="preserve"> layer or implicit by DCI depending on e.g. allocation size and/or MCS </w:t>
            </w:r>
          </w:p>
          <w:p w:rsidR="00DB34E2" w:rsidRPr="00DB34E2" w:rsidRDefault="00DB34E2" w:rsidP="00DB34E2">
            <w:pPr>
              <w:numPr>
                <w:ilvl w:val="1"/>
                <w:numId w:val="26"/>
              </w:numPr>
              <w:spacing w:after="120"/>
              <w:jc w:val="both"/>
              <w:rPr>
                <w:rFonts w:ascii="Times" w:eastAsia="Batang" w:hAnsi="Times"/>
                <w:sz w:val="20"/>
                <w:lang w:val="en-US" w:eastAsia="en-US"/>
              </w:rPr>
            </w:pPr>
            <w:r w:rsidRPr="00DB34E2">
              <w:rPr>
                <w:rFonts w:ascii="Times" w:eastAsia="Batang" w:hAnsi="Times" w:hint="eastAsia"/>
                <w:sz w:val="20"/>
                <w:lang w:val="fr-FR" w:eastAsia="en-US"/>
              </w:rPr>
              <w:t>The supported number</w:t>
            </w:r>
            <w:r w:rsidRPr="00DB34E2">
              <w:rPr>
                <w:rFonts w:ascii="Times" w:eastAsia="Batang" w:hAnsi="Times"/>
                <w:sz w:val="20"/>
                <w:lang w:val="fr-FR" w:eastAsia="en-US"/>
              </w:rPr>
              <w:t xml:space="preserve"> of chunks :</w:t>
            </w:r>
            <w:r w:rsidRPr="00DB34E2">
              <w:rPr>
                <w:rFonts w:ascii="Times" w:eastAsia="Batang" w:hAnsi="Times" w:hint="eastAsia"/>
                <w:sz w:val="20"/>
                <w:lang w:val="fr-FR" w:eastAsia="en-US"/>
              </w:rPr>
              <w:t xml:space="preserve"> X includes at least {2, Z}</w:t>
            </w:r>
          </w:p>
          <w:p w:rsidR="00DB34E2" w:rsidRPr="00DB34E2" w:rsidRDefault="00DB34E2" w:rsidP="00DB34E2">
            <w:pPr>
              <w:numPr>
                <w:ilvl w:val="2"/>
                <w:numId w:val="26"/>
              </w:numPr>
              <w:tabs>
                <w:tab w:val="left" w:pos="1440"/>
              </w:tabs>
              <w:spacing w:after="120"/>
              <w:jc w:val="both"/>
              <w:rPr>
                <w:rFonts w:ascii="Times" w:eastAsia="Batang" w:hAnsi="Times"/>
                <w:sz w:val="20"/>
                <w:lang w:val="en-US" w:eastAsia="en-US"/>
              </w:rPr>
            </w:pPr>
            <w:r w:rsidRPr="00DB34E2">
              <w:rPr>
                <w:rFonts w:ascii="Times" w:eastAsia="Batang" w:hAnsi="Times" w:hint="eastAsia"/>
                <w:sz w:val="20"/>
                <w:lang w:val="fr-FR" w:eastAsia="en-US"/>
              </w:rPr>
              <w:t>Z is larger than 2, FFS the exact value</w:t>
            </w:r>
          </w:p>
          <w:p w:rsidR="00DB34E2" w:rsidRPr="00DB34E2" w:rsidRDefault="00DB34E2" w:rsidP="00DB34E2">
            <w:pPr>
              <w:numPr>
                <w:ilvl w:val="2"/>
                <w:numId w:val="26"/>
              </w:numPr>
              <w:tabs>
                <w:tab w:val="left" w:pos="1440"/>
              </w:tabs>
              <w:spacing w:after="120"/>
              <w:jc w:val="both"/>
              <w:rPr>
                <w:rFonts w:ascii="Times" w:eastAsia="Batang" w:hAnsi="Times"/>
                <w:sz w:val="20"/>
                <w:lang w:val="en-US" w:eastAsia="en-US"/>
              </w:rPr>
            </w:pPr>
            <w:r w:rsidRPr="00DB34E2">
              <w:rPr>
                <w:rFonts w:ascii="Times" w:eastAsia="Batang" w:hAnsi="Times" w:hint="eastAsia"/>
                <w:sz w:val="20"/>
                <w:lang w:val="fr-FR" w:eastAsia="en-US"/>
              </w:rPr>
              <w:t xml:space="preserve">FFS: configuration of X is by higher layer or implicit by DCI depending on e.g. MCS </w:t>
            </w:r>
          </w:p>
          <w:p w:rsidR="00DB34E2" w:rsidRPr="00DB34E2" w:rsidRDefault="00DB34E2" w:rsidP="00DB34E2">
            <w:pPr>
              <w:numPr>
                <w:ilvl w:val="1"/>
                <w:numId w:val="26"/>
              </w:numPr>
              <w:spacing w:after="120"/>
              <w:jc w:val="both"/>
              <w:rPr>
                <w:rFonts w:ascii="Times" w:eastAsia="Batang" w:hAnsi="Times"/>
                <w:sz w:val="20"/>
                <w:lang w:val="en-US" w:eastAsia="en-US"/>
              </w:rPr>
            </w:pPr>
            <w:r w:rsidRPr="00DB34E2">
              <w:rPr>
                <w:rFonts w:ascii="Times" w:eastAsia="Batang" w:hAnsi="Times" w:hint="eastAsia"/>
                <w:sz w:val="20"/>
                <w:lang w:val="fr-FR" w:eastAsia="en-US"/>
              </w:rPr>
              <w:t>FFS: the exact positions of the chunks and sequence</w:t>
            </w:r>
          </w:p>
          <w:p w:rsidR="00DB34E2" w:rsidRPr="00DB34E2" w:rsidRDefault="00DB34E2" w:rsidP="00DB34E2">
            <w:pPr>
              <w:numPr>
                <w:ilvl w:val="1"/>
                <w:numId w:val="26"/>
              </w:numPr>
              <w:spacing w:after="120"/>
              <w:jc w:val="both"/>
              <w:rPr>
                <w:rFonts w:ascii="Times" w:eastAsia="Batang" w:hAnsi="Times"/>
                <w:sz w:val="20"/>
                <w:lang w:val="en-US" w:eastAsia="en-US"/>
              </w:rPr>
            </w:pPr>
            <w:r w:rsidRPr="00DB34E2">
              <w:rPr>
                <w:rFonts w:ascii="Times" w:eastAsia="Batang" w:hAnsi="Times"/>
                <w:sz w:val="20"/>
                <w:lang w:val="fr-FR" w:eastAsia="en-US"/>
              </w:rPr>
              <w:t>Note: K=1 corresponds to distributed allocation</w:t>
            </w:r>
          </w:p>
          <w:p w:rsidR="00DB34E2" w:rsidRPr="00DB34E2" w:rsidRDefault="00DB34E2" w:rsidP="00DB34E2">
            <w:pPr>
              <w:tabs>
                <w:tab w:val="left" w:pos="1440"/>
              </w:tabs>
              <w:rPr>
                <w:rFonts w:ascii="Times" w:eastAsia="Batang" w:hAnsi="Times"/>
                <w:sz w:val="20"/>
                <w:szCs w:val="24"/>
                <w:highlight w:val="darkYellow"/>
                <w:lang w:eastAsia="en-US"/>
              </w:rPr>
            </w:pPr>
            <w:r w:rsidRPr="00DB34E2">
              <w:rPr>
                <w:rFonts w:ascii="Times" w:eastAsia="Batang" w:hAnsi="Times"/>
                <w:sz w:val="20"/>
                <w:szCs w:val="24"/>
                <w:highlight w:val="darkYellow"/>
                <w:lang w:eastAsia="en-US"/>
              </w:rPr>
              <w:t>Working assumption:</w:t>
            </w:r>
          </w:p>
          <w:p w:rsidR="00DB34E2" w:rsidRPr="00DB34E2" w:rsidRDefault="00DB34E2" w:rsidP="00DB34E2">
            <w:pPr>
              <w:numPr>
                <w:ilvl w:val="0"/>
                <w:numId w:val="27"/>
              </w:numPr>
              <w:tabs>
                <w:tab w:val="num" w:pos="1440"/>
              </w:tabs>
              <w:spacing w:after="120"/>
              <w:jc w:val="both"/>
              <w:rPr>
                <w:rFonts w:ascii="Times" w:eastAsia="Batang" w:hAnsi="Times"/>
                <w:sz w:val="20"/>
                <w:szCs w:val="24"/>
                <w:lang w:val="en-US" w:eastAsia="en-US"/>
              </w:rPr>
            </w:pPr>
            <w:r w:rsidRPr="00DB34E2">
              <w:rPr>
                <w:rFonts w:ascii="Times" w:eastAsia="Batang" w:hAnsi="Times"/>
                <w:sz w:val="20"/>
                <w:szCs w:val="24"/>
                <w:lang w:val="en-US" w:eastAsia="en-US"/>
              </w:rPr>
              <w:t>PT-RS frequency density table for 60 and 120 kHz SCS</w:t>
            </w:r>
          </w:p>
          <w:p w:rsidR="00DB34E2" w:rsidRPr="00DB34E2" w:rsidRDefault="00DB34E2" w:rsidP="00DB34E2">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The listed BW thresholds are only for the predefined (default) table.</w:t>
            </w:r>
          </w:p>
          <w:p w:rsidR="00DB34E2" w:rsidRPr="00DB34E2" w:rsidRDefault="00DB34E2" w:rsidP="00DB34E2">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As agreed before, the BW thresholds (</w:t>
            </w:r>
            <w:proofErr w:type="spellStart"/>
            <w:r w:rsidRPr="00DB34E2">
              <w:rPr>
                <w:rFonts w:ascii="Times" w:eastAsia="Batang" w:hAnsi="Times"/>
                <w:sz w:val="20"/>
                <w:szCs w:val="24"/>
                <w:lang w:val="en-US" w:eastAsia="en-US"/>
              </w:rPr>
              <w:t>N_RBi,i</w:t>
            </w:r>
            <w:proofErr w:type="spellEnd"/>
            <w:r w:rsidRPr="00DB34E2">
              <w:rPr>
                <w:rFonts w:ascii="Times" w:eastAsia="Batang" w:hAnsi="Times"/>
                <w:sz w:val="20"/>
                <w:szCs w:val="24"/>
                <w:lang w:val="en-US" w:eastAsia="en-US"/>
              </w:rPr>
              <w:t xml:space="preserve">=1,…) in this predefined table can be replaced by RRC configuration </w:t>
            </w:r>
          </w:p>
          <w:p w:rsidR="00DB34E2" w:rsidRPr="00DB34E2" w:rsidRDefault="00DB34E2" w:rsidP="00DB34E2">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If frequency density is 1/n, then every n:th RB in the scheduled BW carry a PTRS port</w:t>
            </w:r>
          </w:p>
          <w:p w:rsidR="00DB34E2" w:rsidRPr="00DB34E2" w:rsidRDefault="00DB34E2" w:rsidP="00DB34E2">
            <w:pPr>
              <w:numPr>
                <w:ilvl w:val="2"/>
                <w:numId w:val="27"/>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tblPr>
            <w:tblGrid>
              <w:gridCol w:w="3118"/>
              <w:gridCol w:w="2200"/>
            </w:tblGrid>
            <w:tr w:rsidR="00DB34E2" w:rsidRPr="00DB34E2" w:rsidTr="00FD0315">
              <w:tc>
                <w:tcPr>
                  <w:tcW w:w="3118" w:type="dxa"/>
                  <w:shd w:val="clear" w:color="auto" w:fill="auto"/>
                  <w:hideMark/>
                </w:tcPr>
                <w:p w:rsidR="00DB34E2" w:rsidRPr="00DB34E2" w:rsidRDefault="00DB34E2" w:rsidP="00DB34E2">
                  <w:pPr>
                    <w:tabs>
                      <w:tab w:val="left" w:pos="1440"/>
                    </w:tabs>
                    <w:ind w:left="283"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Contiguous Scheduled BW</w:t>
                  </w:r>
                </w:p>
              </w:tc>
              <w:tc>
                <w:tcPr>
                  <w:tcW w:w="2200" w:type="dxa"/>
                  <w:shd w:val="clear" w:color="auto" w:fill="auto"/>
                  <w:hideMark/>
                </w:tcPr>
                <w:p w:rsidR="00DB34E2" w:rsidRPr="00DB34E2" w:rsidRDefault="00DB34E2" w:rsidP="00DB34E2">
                  <w:pPr>
                    <w:tabs>
                      <w:tab w:val="left" w:pos="1440"/>
                    </w:tabs>
                    <w:ind w:left="143"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Frequency density (1/n)</w:t>
                  </w:r>
                </w:p>
              </w:tc>
            </w:tr>
            <w:tr w:rsidR="00DB34E2" w:rsidRPr="00DB34E2" w:rsidTr="00FD0315">
              <w:trPr>
                <w:trHeight w:val="241"/>
              </w:trPr>
              <w:tc>
                <w:tcPr>
                  <w:tcW w:w="3118" w:type="dxa"/>
                  <w:shd w:val="clear" w:color="auto" w:fill="auto"/>
                  <w:hideMark/>
                </w:tcPr>
                <w:p w:rsidR="00DB34E2" w:rsidRPr="00DB34E2" w:rsidRDefault="00DB34E2" w:rsidP="00DB34E2">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[3 or 1]</w:t>
                  </w:r>
                </w:p>
              </w:tc>
              <w:tc>
                <w:tcPr>
                  <w:tcW w:w="2200" w:type="dxa"/>
                  <w:shd w:val="clear" w:color="auto" w:fill="auto"/>
                  <w:hideMark/>
                </w:tcPr>
                <w:p w:rsidR="00DB34E2" w:rsidRPr="00DB34E2" w:rsidRDefault="00DB34E2" w:rsidP="00DB34E2">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No PT-RS</w:t>
                  </w:r>
                </w:p>
              </w:tc>
            </w:tr>
            <w:tr w:rsidR="00DB34E2" w:rsidRPr="00DB34E2" w:rsidTr="00FD0315">
              <w:trPr>
                <w:trHeight w:val="309"/>
              </w:trPr>
              <w:tc>
                <w:tcPr>
                  <w:tcW w:w="3118" w:type="dxa"/>
                  <w:shd w:val="clear" w:color="auto" w:fill="auto"/>
                  <w:hideMark/>
                </w:tcPr>
                <w:p w:rsidR="00DB34E2" w:rsidRPr="00DB34E2" w:rsidRDefault="00DB34E2" w:rsidP="00DB34E2">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[3 or 1]≤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[5]</w:t>
                  </w:r>
                </w:p>
              </w:tc>
              <w:tc>
                <w:tcPr>
                  <w:tcW w:w="2200" w:type="dxa"/>
                  <w:shd w:val="clear" w:color="auto" w:fill="auto"/>
                  <w:hideMark/>
                </w:tcPr>
                <w:p w:rsidR="00DB34E2" w:rsidRPr="00DB34E2" w:rsidRDefault="00DB34E2" w:rsidP="00DB34E2">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w:t>
                  </w:r>
                </w:p>
              </w:tc>
            </w:tr>
            <w:tr w:rsidR="00DB34E2" w:rsidRPr="00DB34E2" w:rsidTr="00FD0315">
              <w:tc>
                <w:tcPr>
                  <w:tcW w:w="3118" w:type="dxa"/>
                  <w:shd w:val="clear" w:color="auto" w:fill="auto"/>
                  <w:hideMark/>
                </w:tcPr>
                <w:p w:rsidR="00DB34E2" w:rsidRPr="00DB34E2" w:rsidRDefault="00DB34E2" w:rsidP="00DB34E2">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[5]≤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[10]</w:t>
                  </w:r>
                </w:p>
              </w:tc>
              <w:tc>
                <w:tcPr>
                  <w:tcW w:w="2200" w:type="dxa"/>
                  <w:shd w:val="clear" w:color="auto" w:fill="auto"/>
                  <w:hideMark/>
                </w:tcPr>
                <w:p w:rsidR="00DB34E2" w:rsidRPr="00DB34E2" w:rsidRDefault="00DB34E2" w:rsidP="00DB34E2">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[1/2]</w:t>
                  </w:r>
                </w:p>
              </w:tc>
            </w:tr>
            <w:tr w:rsidR="00DB34E2" w:rsidRPr="00DB34E2" w:rsidTr="00FD0315">
              <w:tc>
                <w:tcPr>
                  <w:tcW w:w="3118" w:type="dxa"/>
                  <w:shd w:val="clear" w:color="auto" w:fill="auto"/>
                </w:tcPr>
                <w:p w:rsidR="00DB34E2" w:rsidRPr="00DB34E2" w:rsidRDefault="00DB34E2" w:rsidP="00DB34E2">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[10]≤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[15]</w:t>
                  </w:r>
                </w:p>
              </w:tc>
              <w:tc>
                <w:tcPr>
                  <w:tcW w:w="2200" w:type="dxa"/>
                  <w:shd w:val="clear" w:color="auto" w:fill="auto"/>
                </w:tcPr>
                <w:p w:rsidR="00DB34E2" w:rsidRPr="00DB34E2" w:rsidRDefault="00DB34E2" w:rsidP="00DB34E2">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[1/3]</w:t>
                  </w:r>
                </w:p>
              </w:tc>
            </w:tr>
            <w:tr w:rsidR="00DB34E2" w:rsidRPr="00DB34E2" w:rsidTr="00FD0315">
              <w:tc>
                <w:tcPr>
                  <w:tcW w:w="3118" w:type="dxa"/>
                  <w:shd w:val="clear" w:color="auto" w:fill="auto"/>
                </w:tcPr>
                <w:p w:rsidR="00DB34E2" w:rsidRPr="00DB34E2" w:rsidRDefault="00DB34E2" w:rsidP="00DB34E2">
                  <w:pPr>
                    <w:tabs>
                      <w:tab w:val="left" w:pos="1440"/>
                    </w:tabs>
                    <w:ind w:left="283" w:hanging="1440"/>
                    <w:jc w:val="center"/>
                    <w:rPr>
                      <w:rFonts w:ascii="Times" w:eastAsia="Batang" w:hAnsi="Times"/>
                      <w:sz w:val="18"/>
                      <w:szCs w:val="24"/>
                      <w:lang w:val="en-US" w:eastAsia="en-US"/>
                    </w:rPr>
                  </w:pPr>
                  <w:r w:rsidRPr="00DB34E2">
                    <w:rPr>
                      <w:rFonts w:ascii="Times" w:eastAsia="Batang" w:hAnsi="Times"/>
                      <w:sz w:val="18"/>
                      <w:szCs w:val="24"/>
                      <w:lang w:val="en-US" w:eastAsia="en-US"/>
                    </w:rPr>
                    <w:t>[15]≤ N</w:t>
                  </w:r>
                  <w:r w:rsidRPr="00DB34E2">
                    <w:rPr>
                      <w:rFonts w:ascii="Times" w:eastAsia="Batang" w:hAnsi="Times"/>
                      <w:sz w:val="18"/>
                      <w:szCs w:val="24"/>
                      <w:vertAlign w:val="subscript"/>
                      <w:lang w:val="en-US" w:eastAsia="en-US"/>
                    </w:rPr>
                    <w:t>RB</w:t>
                  </w:r>
                </w:p>
              </w:tc>
              <w:tc>
                <w:tcPr>
                  <w:tcW w:w="2200" w:type="dxa"/>
                  <w:shd w:val="clear" w:color="auto" w:fill="auto"/>
                </w:tcPr>
                <w:p w:rsidR="00DB34E2" w:rsidRPr="00DB34E2" w:rsidDel="00DA5DC4" w:rsidRDefault="00DB34E2" w:rsidP="00DB34E2">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1/4</w:t>
                  </w:r>
                </w:p>
              </w:tc>
            </w:tr>
          </w:tbl>
          <w:p w:rsidR="00DB34E2" w:rsidRPr="00DB34E2" w:rsidRDefault="00DB34E2" w:rsidP="00DB34E2">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the case of non-contiguous resource allocation</w:t>
            </w:r>
          </w:p>
          <w:p w:rsidR="00DB34E2" w:rsidRPr="00DB34E2" w:rsidRDefault="00DB34E2" w:rsidP="00DB34E2">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bracketed values to be decided</w:t>
            </w:r>
          </w:p>
          <w:p w:rsidR="00DB34E2" w:rsidRPr="00DB34E2" w:rsidRDefault="00DB34E2" w:rsidP="00DB34E2">
            <w:pPr>
              <w:tabs>
                <w:tab w:val="left" w:pos="1440"/>
              </w:tabs>
              <w:rPr>
                <w:rFonts w:ascii="Times" w:eastAsia="Batang" w:hAnsi="Times"/>
                <w:sz w:val="20"/>
                <w:lang w:eastAsia="en-US"/>
              </w:rPr>
            </w:pPr>
            <w:r w:rsidRPr="00DB34E2">
              <w:rPr>
                <w:rFonts w:ascii="Times" w:eastAsia="Batang" w:hAnsi="Times"/>
                <w:sz w:val="20"/>
                <w:highlight w:val="green"/>
                <w:lang w:eastAsia="en-US"/>
              </w:rPr>
              <w:lastRenderedPageBreak/>
              <w:t>Agreements:</w:t>
            </w:r>
          </w:p>
          <w:p w:rsidR="00DB34E2" w:rsidRPr="00DB34E2" w:rsidRDefault="00DB34E2" w:rsidP="00DB34E2">
            <w:pPr>
              <w:numPr>
                <w:ilvl w:val="0"/>
                <w:numId w:val="28"/>
              </w:numPr>
              <w:tabs>
                <w:tab w:val="num" w:pos="1440"/>
              </w:tabs>
              <w:spacing w:after="120"/>
              <w:jc w:val="both"/>
              <w:rPr>
                <w:rFonts w:ascii="Times" w:eastAsia="Batang" w:hAnsi="Times"/>
                <w:sz w:val="20"/>
                <w:lang w:val="en-US" w:eastAsia="en-US"/>
              </w:rPr>
            </w:pPr>
            <w:r w:rsidRPr="00DB34E2">
              <w:rPr>
                <w:rFonts w:ascii="Times" w:eastAsia="Batang" w:hAnsi="Times"/>
                <w:sz w:val="20"/>
                <w:lang w:val="en-US" w:eastAsia="en-US"/>
              </w:rPr>
              <w:t>When one or more of PT-RS RE(s) is overlapped with CSI-RS</w:t>
            </w:r>
          </w:p>
          <w:p w:rsidR="00DB34E2" w:rsidRPr="00DB34E2" w:rsidRDefault="00DB34E2" w:rsidP="00DB34E2">
            <w:pPr>
              <w:numPr>
                <w:ilvl w:val="1"/>
                <w:numId w:val="28"/>
              </w:numPr>
              <w:spacing w:after="120"/>
              <w:jc w:val="both"/>
              <w:rPr>
                <w:rFonts w:ascii="Times" w:eastAsia="Batang" w:hAnsi="Times"/>
                <w:sz w:val="20"/>
                <w:lang w:val="en-US" w:eastAsia="en-US"/>
              </w:rPr>
            </w:pPr>
            <w:r w:rsidRPr="00DB34E2">
              <w:rPr>
                <w:rFonts w:ascii="Times" w:eastAsia="Batang" w:hAnsi="Times"/>
                <w:sz w:val="20"/>
                <w:lang w:val="en-US" w:eastAsia="en-US"/>
              </w:rPr>
              <w:t>The one or more overlapping PT-RS RE(s) is punctured</w:t>
            </w:r>
          </w:p>
          <w:p w:rsidR="00DB34E2" w:rsidRPr="00DB34E2" w:rsidRDefault="00DB34E2" w:rsidP="00DB34E2">
            <w:pPr>
              <w:tabs>
                <w:tab w:val="left" w:pos="1440"/>
              </w:tabs>
              <w:rPr>
                <w:rFonts w:ascii="Times" w:eastAsia="Batang" w:hAnsi="Times"/>
                <w:sz w:val="22"/>
                <w:szCs w:val="24"/>
                <w:lang w:eastAsia="en-US"/>
              </w:rPr>
            </w:pPr>
            <w:r w:rsidRPr="00DB34E2">
              <w:rPr>
                <w:rFonts w:ascii="Times" w:eastAsia="Batang" w:hAnsi="Times"/>
                <w:sz w:val="22"/>
                <w:szCs w:val="24"/>
                <w:highlight w:val="green"/>
                <w:lang w:eastAsia="en-US"/>
              </w:rPr>
              <w:t>Agreements:</w:t>
            </w:r>
          </w:p>
          <w:p w:rsidR="00DB34E2" w:rsidRPr="00DB34E2" w:rsidRDefault="00DB34E2" w:rsidP="00DB34E2">
            <w:pPr>
              <w:numPr>
                <w:ilvl w:val="0"/>
                <w:numId w:val="29"/>
              </w:numPr>
              <w:tabs>
                <w:tab w:val="left" w:pos="1440"/>
              </w:tabs>
              <w:rPr>
                <w:rFonts w:ascii="Times" w:eastAsia="Batang" w:hAnsi="Times"/>
                <w:sz w:val="20"/>
                <w:szCs w:val="24"/>
                <w:lang w:val="en-US" w:eastAsia="en-US"/>
              </w:rPr>
            </w:pPr>
            <w:r w:rsidRPr="00DB34E2">
              <w:rPr>
                <w:rFonts w:ascii="Times" w:eastAsia="Batang" w:hAnsi="Times"/>
                <w:sz w:val="20"/>
                <w:szCs w:val="24"/>
                <w:lang w:val="en-US" w:eastAsia="en-US"/>
              </w:rPr>
              <w:t xml:space="preserve">For DL, if one PT-RS port is configured for an DM-RS port group, </w:t>
            </w:r>
          </w:p>
          <w:p w:rsidR="00DB34E2" w:rsidRPr="00DB34E2" w:rsidRDefault="00DB34E2" w:rsidP="00DB34E2">
            <w:pPr>
              <w:numPr>
                <w:ilvl w:val="0"/>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For 1 CW case, the PT-RS port is associated with the lowest DM-RS port index among the ports assigned to the DMRS port group for PDSCH demodulation.</w:t>
            </w:r>
          </w:p>
          <w:p w:rsidR="00DB34E2" w:rsidRPr="00DB34E2" w:rsidRDefault="00DB34E2" w:rsidP="00DB34E2">
            <w:pPr>
              <w:numPr>
                <w:ilvl w:val="0"/>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For 2 CW case, down-selected between</w:t>
            </w:r>
          </w:p>
          <w:p w:rsidR="00DB34E2" w:rsidRPr="00DB34E2" w:rsidRDefault="00DB34E2" w:rsidP="00DB34E2">
            <w:pPr>
              <w:numPr>
                <w:ilvl w:val="1"/>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Alt.1: The PT-RS port is associated with the lowest DM-RS port index among the DM-RS ports assigned for PDSCH demodulation of the CW with highest MCS.</w:t>
            </w:r>
          </w:p>
          <w:p w:rsidR="00DB34E2" w:rsidRPr="00DB34E2" w:rsidRDefault="00DB34E2" w:rsidP="00DB34E2">
            <w:pPr>
              <w:numPr>
                <w:ilvl w:val="2"/>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If MCS of the 2 CWs is the same, CW 0 is selected</w:t>
            </w:r>
          </w:p>
          <w:p w:rsidR="00DB34E2" w:rsidRPr="00DB34E2" w:rsidRDefault="00DB34E2" w:rsidP="00DB34E2">
            <w:pPr>
              <w:numPr>
                <w:ilvl w:val="1"/>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Alt.2: The PT-RS port is associated with the lowest DM-RS port index among the DM-RS ports assigned for PDSCH demodulation (across both CWs)</w:t>
            </w:r>
          </w:p>
          <w:p w:rsidR="00DB34E2" w:rsidRPr="00DB34E2" w:rsidRDefault="00DB34E2" w:rsidP="00DB34E2">
            <w:pPr>
              <w:numPr>
                <w:ilvl w:val="0"/>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FFS: UE can provide some information to facilitate gNB to map the PT-RS port onto the layer with higher received SINR.</w:t>
            </w:r>
          </w:p>
          <w:p w:rsidR="00DB34E2" w:rsidRPr="00DB34E2" w:rsidRDefault="00DB34E2" w:rsidP="00DB34E2">
            <w:pPr>
              <w:numPr>
                <w:ilvl w:val="1"/>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FFS: information details, e.g. signaling carried by MAC-CE or UCI, UL signal e.g. SRS</w:t>
            </w:r>
          </w:p>
          <w:p w:rsidR="00DB34E2" w:rsidRPr="00DB34E2" w:rsidRDefault="00DB34E2" w:rsidP="00DB34E2">
            <w:pPr>
              <w:numPr>
                <w:ilvl w:val="0"/>
                <w:numId w:val="30"/>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FFS: Which subcarrier to be used for PTRS mapping in RB assigned to contain PTRS</w:t>
            </w:r>
          </w:p>
          <w:p w:rsidR="00DB34E2" w:rsidRPr="00DB34E2" w:rsidRDefault="00DB34E2" w:rsidP="00DB34E2">
            <w:pPr>
              <w:tabs>
                <w:tab w:val="left" w:pos="1440"/>
              </w:tabs>
              <w:rPr>
                <w:rFonts w:ascii="Times" w:eastAsia="Batang" w:hAnsi="Times"/>
                <w:sz w:val="20"/>
                <w:szCs w:val="24"/>
                <w:lang w:eastAsia="en-US"/>
              </w:rPr>
            </w:pPr>
            <w:r w:rsidRPr="00DB34E2">
              <w:rPr>
                <w:rFonts w:ascii="Times" w:eastAsia="Batang" w:hAnsi="Times"/>
                <w:sz w:val="20"/>
                <w:szCs w:val="24"/>
                <w:highlight w:val="green"/>
                <w:lang w:eastAsia="en-US"/>
              </w:rPr>
              <w:t>Agreements:</w:t>
            </w:r>
          </w:p>
          <w:p w:rsidR="00DB34E2" w:rsidRPr="00DB34E2" w:rsidRDefault="00DB34E2" w:rsidP="00DB34E2">
            <w:pPr>
              <w:numPr>
                <w:ilvl w:val="0"/>
                <w:numId w:val="31"/>
              </w:numPr>
              <w:tabs>
                <w:tab w:val="left" w:pos="720"/>
                <w:tab w:val="left" w:pos="1440"/>
              </w:tabs>
              <w:rPr>
                <w:rFonts w:ascii="Times" w:eastAsia="Batang" w:hAnsi="Times"/>
                <w:sz w:val="20"/>
                <w:lang w:val="en-US" w:eastAsia="en-US"/>
              </w:rPr>
            </w:pPr>
            <w:r w:rsidRPr="00DB34E2">
              <w:rPr>
                <w:rFonts w:ascii="Times" w:eastAsia="Batang" w:hAnsi="Times"/>
                <w:sz w:val="20"/>
                <w:lang w:val="en-US" w:eastAsia="en-US"/>
              </w:rPr>
              <w:t>PTRS is not mapped to RBs that are not scheduled for the UE</w:t>
            </w:r>
          </w:p>
          <w:p w:rsidR="00DB34E2" w:rsidRPr="00DB34E2" w:rsidRDefault="00DB34E2" w:rsidP="00DB34E2">
            <w:pPr>
              <w:tabs>
                <w:tab w:val="left" w:pos="1440"/>
              </w:tabs>
              <w:rPr>
                <w:rFonts w:ascii="Times" w:eastAsia="Batang" w:hAnsi="Times"/>
                <w:sz w:val="20"/>
                <w:highlight w:val="darkYellow"/>
                <w:lang w:eastAsia="en-US"/>
              </w:rPr>
            </w:pPr>
            <w:r w:rsidRPr="00DB34E2">
              <w:rPr>
                <w:rFonts w:ascii="Times" w:eastAsia="Batang" w:hAnsi="Times"/>
                <w:sz w:val="20"/>
                <w:highlight w:val="darkYellow"/>
                <w:lang w:eastAsia="en-US"/>
              </w:rPr>
              <w:t>Working assumption:</w:t>
            </w:r>
          </w:p>
          <w:p w:rsidR="00DB34E2" w:rsidRPr="00DB34E2" w:rsidRDefault="00DB34E2" w:rsidP="00DB34E2">
            <w:pPr>
              <w:numPr>
                <w:ilvl w:val="0"/>
                <w:numId w:val="31"/>
              </w:numPr>
              <w:tabs>
                <w:tab w:val="left" w:pos="720"/>
                <w:tab w:val="left" w:pos="1440"/>
              </w:tabs>
              <w:rPr>
                <w:rFonts w:ascii="Times" w:eastAsia="Batang" w:hAnsi="Times"/>
                <w:sz w:val="20"/>
                <w:lang w:val="en-US" w:eastAsia="en-US"/>
              </w:rPr>
            </w:pPr>
            <w:r w:rsidRPr="00DB34E2">
              <w:rPr>
                <w:rFonts w:ascii="Times" w:eastAsia="Batang" w:hAnsi="Times"/>
                <w:color w:val="000000"/>
                <w:sz w:val="20"/>
                <w:lang w:val="en-US" w:eastAsia="en-US"/>
              </w:rPr>
              <w:t>For non-consecutive scheduling, RBs are indexed among the scheduled RBs only</w:t>
            </w:r>
          </w:p>
          <w:p w:rsidR="00DB34E2" w:rsidRPr="00DB34E2" w:rsidRDefault="00DB34E2" w:rsidP="00DB34E2">
            <w:pPr>
              <w:numPr>
                <w:ilvl w:val="1"/>
                <w:numId w:val="31"/>
              </w:numPr>
              <w:tabs>
                <w:tab w:val="left" w:pos="720"/>
                <w:tab w:val="left" w:pos="1440"/>
              </w:tabs>
              <w:jc w:val="both"/>
              <w:rPr>
                <w:rFonts w:ascii="Times" w:eastAsia="Batang" w:hAnsi="Times"/>
                <w:sz w:val="20"/>
                <w:lang w:val="en-US" w:eastAsia="en-US"/>
              </w:rPr>
            </w:pPr>
            <w:r w:rsidRPr="00DB34E2">
              <w:rPr>
                <w:rFonts w:ascii="Times" w:eastAsia="Batang" w:hAnsi="Times"/>
                <w:color w:val="000000"/>
                <w:sz w:val="20"/>
                <w:lang w:val="en-US" w:eastAsia="en-US"/>
              </w:rPr>
              <w:t xml:space="preserve">For the purpose of identifying RB containing PTRS, RB indexing within scheduled RBs is common for contiguous and non-contiguous scheduling </w:t>
            </w:r>
          </w:p>
          <w:p w:rsidR="005F63B6" w:rsidRPr="00DB34E2" w:rsidRDefault="00DB34E2" w:rsidP="00D15516">
            <w:pPr>
              <w:numPr>
                <w:ilvl w:val="1"/>
                <w:numId w:val="31"/>
              </w:numPr>
              <w:tabs>
                <w:tab w:val="left" w:pos="720"/>
                <w:tab w:val="left" w:pos="1440"/>
              </w:tabs>
              <w:jc w:val="both"/>
              <w:rPr>
                <w:rFonts w:ascii="Times" w:eastAsia="Batang" w:hAnsi="Times"/>
                <w:sz w:val="20"/>
                <w:lang w:val="en-US" w:eastAsia="en-US"/>
              </w:rPr>
            </w:pPr>
            <w:r w:rsidRPr="00DB34E2">
              <w:rPr>
                <w:rFonts w:ascii="Times" w:eastAsia="Batang" w:hAnsi="Times"/>
                <w:color w:val="000000"/>
                <w:sz w:val="20"/>
                <w:lang w:val="en-US" w:eastAsia="en-US"/>
              </w:rPr>
              <w:t>Companies are encouraged to check whether or not there are significant issue(s) for the case of non-</w:t>
            </w:r>
            <w:proofErr w:type="spellStart"/>
            <w:r w:rsidRPr="00DB34E2">
              <w:rPr>
                <w:rFonts w:ascii="Times" w:eastAsia="Batang" w:hAnsi="Times"/>
                <w:color w:val="000000"/>
                <w:sz w:val="20"/>
                <w:lang w:val="en-US" w:eastAsia="en-US"/>
              </w:rPr>
              <w:t>continugous</w:t>
            </w:r>
            <w:proofErr w:type="spellEnd"/>
            <w:r w:rsidRPr="00DB34E2">
              <w:rPr>
                <w:rFonts w:ascii="Times" w:eastAsia="Batang" w:hAnsi="Times"/>
                <w:color w:val="000000"/>
                <w:sz w:val="20"/>
                <w:lang w:val="en-US" w:eastAsia="en-US"/>
              </w:rPr>
              <w:t xml:space="preserve"> scheduling taking into account PTRS density</w:t>
            </w:r>
          </w:p>
        </w:tc>
      </w:tr>
    </w:tbl>
    <w:p w:rsidR="00747865" w:rsidRDefault="00334515" w:rsidP="00AE3F81">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open issue</w:t>
      </w:r>
      <w:r w:rsidR="00662E2F">
        <w:rPr>
          <w:rFonts w:eastAsiaTheme="minorEastAsia" w:hint="eastAsia"/>
          <w:sz w:val="22"/>
        </w:rPr>
        <w:t xml:space="preserve"> </w:t>
      </w:r>
      <w:r w:rsidR="0074438D">
        <w:rPr>
          <w:rFonts w:eastAsiaTheme="minorEastAsia"/>
          <w:sz w:val="22"/>
        </w:rPr>
        <w:t xml:space="preserve">for </w:t>
      </w:r>
      <w:r w:rsidR="00C05358">
        <w:rPr>
          <w:rFonts w:eastAsiaTheme="minorEastAsia" w:hint="eastAsia"/>
          <w:sz w:val="22"/>
        </w:rPr>
        <w:t>PT-RS</w:t>
      </w:r>
      <w:r w:rsidR="002846B6">
        <w:rPr>
          <w:rFonts w:eastAsiaTheme="minorEastAsia" w:hint="eastAsia"/>
          <w:sz w:val="22"/>
        </w:rPr>
        <w:t xml:space="preserve">. </w:t>
      </w: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Views on open issue for PT-RS</w:t>
      </w:r>
    </w:p>
    <w:p w:rsidR="0088207C" w:rsidRDefault="0088207C" w:rsidP="0088207C">
      <w:pPr>
        <w:pStyle w:val="1"/>
        <w:numPr>
          <w:ilvl w:val="1"/>
          <w:numId w:val="6"/>
        </w:numPr>
        <w:spacing w:after="120"/>
        <w:jc w:val="both"/>
        <w:rPr>
          <w:rFonts w:eastAsiaTheme="minorEastAsia"/>
          <w:b/>
          <w:lang w:val="en-US"/>
        </w:rPr>
      </w:pPr>
      <w:r>
        <w:rPr>
          <w:rFonts w:eastAsiaTheme="minorEastAsia" w:hint="eastAsia"/>
          <w:b/>
          <w:lang w:val="en-US"/>
        </w:rPr>
        <w:t xml:space="preserve">Association </w:t>
      </w:r>
      <w:r w:rsidR="006E6244">
        <w:rPr>
          <w:rFonts w:eastAsiaTheme="minorEastAsia" w:hint="eastAsia"/>
          <w:b/>
          <w:lang w:val="en-US"/>
        </w:rPr>
        <w:t xml:space="preserve">rule </w:t>
      </w:r>
      <w:r>
        <w:rPr>
          <w:rFonts w:eastAsiaTheme="minorEastAsia" w:hint="eastAsia"/>
          <w:b/>
          <w:lang w:val="en-US"/>
        </w:rPr>
        <w:t xml:space="preserve">between PT-RS </w:t>
      </w:r>
      <w:r w:rsidR="00E52A6D">
        <w:rPr>
          <w:rFonts w:eastAsiaTheme="minorEastAsia" w:hint="eastAsia"/>
          <w:b/>
          <w:lang w:val="en-US"/>
        </w:rPr>
        <w:t xml:space="preserve">port </w:t>
      </w:r>
      <w:r>
        <w:rPr>
          <w:rFonts w:eastAsiaTheme="minorEastAsia" w:hint="eastAsia"/>
          <w:b/>
          <w:lang w:val="en-US"/>
        </w:rPr>
        <w:t>and DM-RS port</w:t>
      </w:r>
    </w:p>
    <w:p w:rsidR="00703658" w:rsidRDefault="006E58CB" w:rsidP="00AE3F81">
      <w:pPr>
        <w:spacing w:afterLines="50"/>
        <w:jc w:val="both"/>
        <w:rPr>
          <w:rFonts w:eastAsia="ＭＳ 明朝"/>
          <w:sz w:val="22"/>
          <w:lang w:val="en-US"/>
        </w:rPr>
      </w:pPr>
      <w:r>
        <w:rPr>
          <w:rFonts w:eastAsia="ＭＳ 明朝" w:hint="eastAsia"/>
          <w:sz w:val="22"/>
          <w:lang w:val="en-US"/>
        </w:rPr>
        <w:t>I</w:t>
      </w:r>
      <w:r w:rsidR="00E84729">
        <w:rPr>
          <w:rFonts w:eastAsia="ＭＳ 明朝" w:hint="eastAsia"/>
          <w:sz w:val="22"/>
          <w:lang w:val="en-US"/>
        </w:rPr>
        <w:t>n</w:t>
      </w:r>
      <w:r>
        <w:rPr>
          <w:rFonts w:eastAsia="ＭＳ 明朝" w:hint="eastAsia"/>
          <w:sz w:val="22"/>
          <w:lang w:val="en-US"/>
        </w:rPr>
        <w:t xml:space="preserve"> the previous</w:t>
      </w:r>
      <w:r w:rsidR="0088207C">
        <w:rPr>
          <w:rFonts w:eastAsia="ＭＳ 明朝" w:hint="eastAsia"/>
          <w:sz w:val="22"/>
          <w:lang w:val="en-US"/>
        </w:rPr>
        <w:t xml:space="preserve"> m</w:t>
      </w:r>
      <w:r w:rsidR="00AC2F44">
        <w:rPr>
          <w:rFonts w:eastAsia="ＭＳ 明朝" w:hint="eastAsia"/>
          <w:sz w:val="22"/>
          <w:lang w:val="en-US"/>
        </w:rPr>
        <w:t>eeting, the following agreements were</w:t>
      </w:r>
      <w:r w:rsidR="0088207C">
        <w:rPr>
          <w:rFonts w:eastAsia="ＭＳ 明朝" w:hint="eastAsia"/>
          <w:sz w:val="22"/>
          <w:lang w:val="en-US"/>
        </w:rPr>
        <w:t xml:space="preserve"> made [</w:t>
      </w:r>
      <w:r w:rsidR="0088207C" w:rsidRPr="002C267C">
        <w:rPr>
          <w:rFonts w:eastAsia="ＭＳ 明朝" w:hint="eastAsia"/>
          <w:sz w:val="22"/>
          <w:lang w:val="en-US"/>
        </w:rPr>
        <w:t>1</w:t>
      </w:r>
      <w:r w:rsidR="0088207C">
        <w:rPr>
          <w:rFonts w:eastAsia="ＭＳ 明朝" w:hint="eastAsia"/>
          <w:sz w:val="22"/>
          <w:lang w:val="en-US"/>
        </w:rPr>
        <w:t>].</w:t>
      </w:r>
    </w:p>
    <w:p w:rsidR="00AA0D93" w:rsidRPr="00DB34E2" w:rsidRDefault="00AA0D93" w:rsidP="00AA0D93">
      <w:pPr>
        <w:tabs>
          <w:tab w:val="left" w:pos="1440"/>
        </w:tabs>
        <w:rPr>
          <w:rFonts w:ascii="Times" w:eastAsia="Batang" w:hAnsi="Times"/>
          <w:sz w:val="22"/>
          <w:szCs w:val="24"/>
          <w:lang w:eastAsia="en-US"/>
        </w:rPr>
      </w:pPr>
      <w:r w:rsidRPr="00DB34E2">
        <w:rPr>
          <w:rFonts w:ascii="Times" w:eastAsia="Batang" w:hAnsi="Times"/>
          <w:sz w:val="22"/>
          <w:szCs w:val="24"/>
          <w:highlight w:val="green"/>
          <w:lang w:eastAsia="en-US"/>
        </w:rPr>
        <w:t>Agreements:</w:t>
      </w:r>
    </w:p>
    <w:p w:rsidR="00AA0D93" w:rsidRPr="00DB34E2" w:rsidRDefault="00AA0D93" w:rsidP="00AA0D93">
      <w:pPr>
        <w:numPr>
          <w:ilvl w:val="0"/>
          <w:numId w:val="29"/>
        </w:numPr>
        <w:tabs>
          <w:tab w:val="left" w:pos="1440"/>
        </w:tabs>
        <w:rPr>
          <w:rFonts w:ascii="Times" w:eastAsia="Batang" w:hAnsi="Times"/>
          <w:sz w:val="20"/>
          <w:szCs w:val="24"/>
          <w:lang w:val="en-US" w:eastAsia="en-US"/>
        </w:rPr>
      </w:pPr>
      <w:r w:rsidRPr="00DB34E2">
        <w:rPr>
          <w:rFonts w:ascii="Times" w:eastAsia="Batang" w:hAnsi="Times"/>
          <w:sz w:val="20"/>
          <w:szCs w:val="24"/>
          <w:lang w:val="en-US" w:eastAsia="en-US"/>
        </w:rPr>
        <w:t xml:space="preserve">For DL, if one PT-RS port is configured for an DM-RS port group, </w:t>
      </w:r>
    </w:p>
    <w:p w:rsidR="00AA0D93" w:rsidRPr="00DB34E2" w:rsidRDefault="00AA0D93" w:rsidP="00AA0D93">
      <w:pPr>
        <w:numPr>
          <w:ilvl w:val="0"/>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For 1 CW case, the PT-RS port is associated with the lowest DM-RS port index among the ports assigned to the DMRS port group for PDSCH demodulation.</w:t>
      </w:r>
    </w:p>
    <w:p w:rsidR="00AA0D93" w:rsidRPr="00DB34E2" w:rsidRDefault="00AA0D93" w:rsidP="00AA0D93">
      <w:pPr>
        <w:numPr>
          <w:ilvl w:val="0"/>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For 2 CW case, down-selected between</w:t>
      </w:r>
    </w:p>
    <w:p w:rsidR="00AA0D93" w:rsidRPr="00DB34E2" w:rsidRDefault="00AA0D93" w:rsidP="00AA0D93">
      <w:pPr>
        <w:numPr>
          <w:ilvl w:val="1"/>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Alt.1: The PT-RS port is associated with the lowest DM-RS port index among the DM-RS ports assigned for PDSCH demodulation of the CW with highest MCS.</w:t>
      </w:r>
    </w:p>
    <w:p w:rsidR="00AA0D93" w:rsidRPr="00DB34E2" w:rsidRDefault="00AA0D93" w:rsidP="00AA0D93">
      <w:pPr>
        <w:numPr>
          <w:ilvl w:val="2"/>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If MCS of the 2 CWs is the same, CW 0 is selected</w:t>
      </w:r>
    </w:p>
    <w:p w:rsidR="00AA0D93" w:rsidRPr="00DB34E2" w:rsidRDefault="00AA0D93" w:rsidP="00AA0D93">
      <w:pPr>
        <w:numPr>
          <w:ilvl w:val="1"/>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Alt.2: The PT-RS port is associated with the lowest DM-RS port index among the DM-RS ports assigned for PDSCH demodulation (across both CWs)</w:t>
      </w:r>
    </w:p>
    <w:p w:rsidR="006E58CB" w:rsidRPr="00AA0D93" w:rsidRDefault="006E58CB" w:rsidP="00AE3F81">
      <w:pPr>
        <w:spacing w:afterLines="50"/>
        <w:jc w:val="both"/>
        <w:rPr>
          <w:rFonts w:eastAsia="ＭＳ 明朝"/>
          <w:sz w:val="22"/>
          <w:lang w:val="en-US"/>
        </w:rPr>
      </w:pPr>
    </w:p>
    <w:p w:rsidR="00747865" w:rsidRDefault="00CB3542" w:rsidP="00AE3F81">
      <w:pPr>
        <w:spacing w:afterLines="50"/>
        <w:ind w:left="2"/>
        <w:jc w:val="both"/>
        <w:rPr>
          <w:rFonts w:eastAsia="ＭＳ 明朝"/>
          <w:sz w:val="22"/>
          <w:lang w:val="en-US"/>
        </w:rPr>
      </w:pPr>
      <w:r>
        <w:rPr>
          <w:rFonts w:eastAsia="ＭＳ 明朝" w:hint="eastAsia"/>
          <w:sz w:val="22"/>
          <w:lang w:val="en-US"/>
        </w:rPr>
        <w:lastRenderedPageBreak/>
        <w:t>I</w:t>
      </w:r>
      <w:r w:rsidR="000A132C">
        <w:rPr>
          <w:rFonts w:eastAsia="ＭＳ 明朝" w:hint="eastAsia"/>
          <w:sz w:val="22"/>
          <w:lang w:val="en-US"/>
        </w:rPr>
        <w:t xml:space="preserve">n order to </w:t>
      </w:r>
      <w:r w:rsidR="002952D5">
        <w:rPr>
          <w:rFonts w:eastAsia="ＭＳ 明朝" w:hint="eastAsia"/>
          <w:sz w:val="22"/>
          <w:lang w:val="en-US"/>
        </w:rPr>
        <w:t>improve the phase noise compensation accuracy, P</w:t>
      </w:r>
      <w:r w:rsidR="000A132C">
        <w:rPr>
          <w:rFonts w:eastAsia="ＭＳ 明朝" w:hint="eastAsia"/>
          <w:sz w:val="22"/>
          <w:lang w:val="en-US"/>
        </w:rPr>
        <w:t xml:space="preserve">T-RS </w:t>
      </w:r>
      <w:r w:rsidR="0030527E">
        <w:rPr>
          <w:rFonts w:eastAsia="ＭＳ 明朝" w:hint="eastAsia"/>
          <w:sz w:val="22"/>
          <w:lang w:val="en-US"/>
        </w:rPr>
        <w:t xml:space="preserve">port </w:t>
      </w:r>
      <w:r w:rsidR="002952D5">
        <w:rPr>
          <w:rFonts w:eastAsia="ＭＳ 明朝" w:hint="eastAsia"/>
          <w:sz w:val="22"/>
          <w:lang w:val="en-US"/>
        </w:rPr>
        <w:t xml:space="preserve">should be </w:t>
      </w:r>
      <w:r w:rsidR="005C1CD0">
        <w:rPr>
          <w:rFonts w:eastAsia="ＭＳ 明朝" w:hint="eastAsia"/>
          <w:sz w:val="22"/>
          <w:lang w:val="en-US"/>
        </w:rPr>
        <w:t>associated</w:t>
      </w:r>
      <w:r w:rsidR="002952D5">
        <w:rPr>
          <w:rFonts w:eastAsia="ＭＳ 明朝" w:hint="eastAsia"/>
          <w:sz w:val="22"/>
          <w:lang w:val="en-US"/>
        </w:rPr>
        <w:t xml:space="preserve"> </w:t>
      </w:r>
      <w:r w:rsidR="00771152">
        <w:rPr>
          <w:rFonts w:eastAsia="ＭＳ 明朝" w:hint="eastAsia"/>
          <w:sz w:val="22"/>
          <w:lang w:val="en-US"/>
        </w:rPr>
        <w:t>with</w:t>
      </w:r>
      <w:r w:rsidR="002952D5">
        <w:rPr>
          <w:rFonts w:eastAsia="ＭＳ 明朝" w:hint="eastAsia"/>
          <w:sz w:val="22"/>
          <w:lang w:val="en-US"/>
        </w:rPr>
        <w:t xml:space="preserve"> the DM-RS port </w:t>
      </w:r>
      <w:r w:rsidR="008B511E">
        <w:rPr>
          <w:rFonts w:eastAsia="ＭＳ 明朝" w:hint="eastAsia"/>
          <w:sz w:val="22"/>
          <w:lang w:val="en-US"/>
        </w:rPr>
        <w:t>with highest SINR</w:t>
      </w:r>
      <w:r w:rsidR="00A00391">
        <w:rPr>
          <w:rFonts w:eastAsia="ＭＳ 明朝" w:hint="eastAsia"/>
          <w:sz w:val="22"/>
          <w:lang w:val="en-US"/>
        </w:rPr>
        <w:t>.</w:t>
      </w:r>
      <w:r w:rsidR="00DB759A">
        <w:rPr>
          <w:rFonts w:eastAsia="ＭＳ 明朝" w:hint="eastAsia"/>
          <w:sz w:val="22"/>
          <w:lang w:val="en-US"/>
        </w:rPr>
        <w:t xml:space="preserve"> </w:t>
      </w:r>
      <w:r w:rsidR="00FA5687">
        <w:rPr>
          <w:rFonts w:eastAsia="ＭＳ 明朝" w:hint="eastAsia"/>
          <w:sz w:val="22"/>
          <w:lang w:val="en-US"/>
        </w:rPr>
        <w:t xml:space="preserve">If alt. 1 is supported, PT-RS port is always associated with the DM-RS port assigned the </w:t>
      </w:r>
      <w:r w:rsidR="008B511E">
        <w:rPr>
          <w:rFonts w:eastAsia="ＭＳ 明朝" w:hint="eastAsia"/>
          <w:sz w:val="22"/>
          <w:lang w:val="en-US"/>
        </w:rPr>
        <w:t xml:space="preserve">higher </w:t>
      </w:r>
      <w:r w:rsidR="00FA5687">
        <w:rPr>
          <w:rFonts w:eastAsia="ＭＳ 明朝" w:hint="eastAsia"/>
          <w:sz w:val="22"/>
          <w:lang w:val="en-US"/>
        </w:rPr>
        <w:t xml:space="preserve">MCS. </w:t>
      </w:r>
      <w:r w:rsidR="00496799">
        <w:rPr>
          <w:rFonts w:eastAsia="ＭＳ 明朝" w:hint="eastAsia"/>
          <w:sz w:val="22"/>
          <w:lang w:val="en-US"/>
        </w:rPr>
        <w:t xml:space="preserve">On the other hand, </w:t>
      </w:r>
      <w:r w:rsidR="0008097E">
        <w:rPr>
          <w:rFonts w:eastAsia="ＭＳ 明朝" w:hint="eastAsia"/>
          <w:sz w:val="22"/>
          <w:lang w:val="en-US"/>
        </w:rPr>
        <w:t xml:space="preserve">if </w:t>
      </w:r>
      <w:r w:rsidR="0016341E">
        <w:rPr>
          <w:rFonts w:eastAsia="ＭＳ 明朝" w:hint="eastAsia"/>
          <w:sz w:val="22"/>
          <w:lang w:val="en-US"/>
        </w:rPr>
        <w:t>alt. 2</w:t>
      </w:r>
      <w:r w:rsidR="0008097E">
        <w:rPr>
          <w:rFonts w:eastAsia="ＭＳ 明朝" w:hint="eastAsia"/>
          <w:sz w:val="22"/>
          <w:lang w:val="en-US"/>
        </w:rPr>
        <w:t xml:space="preserve"> is </w:t>
      </w:r>
      <w:r w:rsidR="00B9571E">
        <w:rPr>
          <w:rFonts w:eastAsia="ＭＳ 明朝" w:hint="eastAsia"/>
          <w:sz w:val="22"/>
          <w:lang w:val="en-US"/>
        </w:rPr>
        <w:t>supported</w:t>
      </w:r>
      <w:r w:rsidR="0008097E">
        <w:rPr>
          <w:rFonts w:eastAsia="ＭＳ 明朝" w:hint="eastAsia"/>
          <w:sz w:val="22"/>
          <w:lang w:val="en-US"/>
        </w:rPr>
        <w:t xml:space="preserve"> and</w:t>
      </w:r>
      <w:r w:rsidR="0016341E">
        <w:rPr>
          <w:rFonts w:eastAsia="ＭＳ 明朝" w:hint="eastAsia"/>
          <w:sz w:val="22"/>
          <w:lang w:val="en-US"/>
        </w:rPr>
        <w:t xml:space="preserve"> </w:t>
      </w:r>
      <w:r w:rsidR="003802A8">
        <w:rPr>
          <w:rFonts w:eastAsia="ＭＳ 明朝" w:hint="eastAsia"/>
          <w:sz w:val="22"/>
          <w:lang w:val="en-US"/>
        </w:rPr>
        <w:t xml:space="preserve">the </w:t>
      </w:r>
      <w:r w:rsidR="0008097E">
        <w:rPr>
          <w:rFonts w:eastAsia="ＭＳ 明朝" w:hint="eastAsia"/>
          <w:sz w:val="22"/>
          <w:lang w:val="en-US"/>
        </w:rPr>
        <w:t xml:space="preserve">MCS of </w:t>
      </w:r>
      <w:r w:rsidR="0016341E">
        <w:rPr>
          <w:rFonts w:eastAsia="ＭＳ 明朝" w:hint="eastAsia"/>
          <w:sz w:val="22"/>
          <w:lang w:val="en-US"/>
        </w:rPr>
        <w:t xml:space="preserve">CW </w:t>
      </w:r>
      <w:r w:rsidR="0008097E">
        <w:rPr>
          <w:rFonts w:eastAsia="ＭＳ 明朝" w:hint="eastAsia"/>
          <w:sz w:val="22"/>
          <w:lang w:val="en-US"/>
        </w:rPr>
        <w:t xml:space="preserve">1 is higher than </w:t>
      </w:r>
      <w:r w:rsidR="00483971">
        <w:rPr>
          <w:rFonts w:eastAsia="ＭＳ 明朝" w:hint="eastAsia"/>
          <w:sz w:val="22"/>
          <w:lang w:val="en-US"/>
        </w:rPr>
        <w:t xml:space="preserve">that of </w:t>
      </w:r>
      <w:r w:rsidR="0008097E">
        <w:rPr>
          <w:rFonts w:eastAsia="ＭＳ 明朝" w:hint="eastAsia"/>
          <w:sz w:val="22"/>
          <w:lang w:val="en-US"/>
        </w:rPr>
        <w:t>CW 0, the best precoder can</w:t>
      </w:r>
      <w:r w:rsidR="003A2531">
        <w:rPr>
          <w:rFonts w:eastAsia="ＭＳ 明朝"/>
          <w:sz w:val="22"/>
          <w:lang w:val="en-US"/>
        </w:rPr>
        <w:t>’</w:t>
      </w:r>
      <w:r w:rsidR="003A2531">
        <w:rPr>
          <w:rFonts w:eastAsia="ＭＳ 明朝" w:hint="eastAsia"/>
          <w:sz w:val="22"/>
          <w:lang w:val="en-US"/>
        </w:rPr>
        <w:t>t</w:t>
      </w:r>
      <w:r w:rsidR="0008097E">
        <w:rPr>
          <w:rFonts w:eastAsia="ＭＳ 明朝" w:hint="eastAsia"/>
          <w:sz w:val="22"/>
          <w:lang w:val="en-US"/>
        </w:rPr>
        <w:t xml:space="preserve"> be assigned the PT-RS port </w:t>
      </w:r>
      <w:r w:rsidR="00F1279F">
        <w:rPr>
          <w:rFonts w:eastAsia="ＭＳ 明朝" w:hint="eastAsia"/>
          <w:sz w:val="22"/>
          <w:lang w:val="en-US"/>
        </w:rPr>
        <w:t xml:space="preserve">and </w:t>
      </w:r>
      <w:r w:rsidR="00267CB1">
        <w:rPr>
          <w:rFonts w:eastAsia="ＭＳ 明朝" w:hint="eastAsia"/>
          <w:sz w:val="22"/>
          <w:lang w:val="en-US"/>
        </w:rPr>
        <w:t xml:space="preserve">degradation of the </w:t>
      </w:r>
      <w:r w:rsidR="001923DE">
        <w:rPr>
          <w:rFonts w:eastAsia="ＭＳ 明朝" w:hint="eastAsia"/>
          <w:sz w:val="22"/>
          <w:lang w:val="en-US"/>
        </w:rPr>
        <w:t>phase noise compensation accuracy</w:t>
      </w:r>
      <w:r w:rsidR="00445564">
        <w:rPr>
          <w:rFonts w:eastAsia="ＭＳ 明朝" w:hint="eastAsia"/>
          <w:sz w:val="22"/>
          <w:lang w:val="en-US"/>
        </w:rPr>
        <w:t xml:space="preserve"> is occu</w:t>
      </w:r>
      <w:r w:rsidR="00027134">
        <w:rPr>
          <w:rFonts w:eastAsia="ＭＳ 明朝" w:hint="eastAsia"/>
          <w:sz w:val="22"/>
          <w:lang w:val="en-US"/>
        </w:rPr>
        <w:t>r</w:t>
      </w:r>
      <w:r w:rsidR="00445564">
        <w:rPr>
          <w:rFonts w:eastAsia="ＭＳ 明朝" w:hint="eastAsia"/>
          <w:sz w:val="22"/>
          <w:lang w:val="en-US"/>
        </w:rPr>
        <w:t>red</w:t>
      </w:r>
      <w:r w:rsidR="00BC3456">
        <w:rPr>
          <w:rFonts w:eastAsia="ＭＳ 明朝" w:hint="eastAsia"/>
          <w:sz w:val="22"/>
          <w:lang w:val="en-US"/>
        </w:rPr>
        <w:t xml:space="preserve">. </w:t>
      </w:r>
      <w:r w:rsidR="001D5DC4">
        <w:rPr>
          <w:rFonts w:eastAsia="ＭＳ 明朝" w:hint="eastAsia"/>
          <w:sz w:val="22"/>
          <w:lang w:val="en-US"/>
        </w:rPr>
        <w:t>In order to avoid this degradation</w:t>
      </w:r>
      <w:r w:rsidR="00261221">
        <w:rPr>
          <w:rFonts w:eastAsia="ＭＳ 明朝" w:hint="eastAsia"/>
          <w:sz w:val="22"/>
          <w:lang w:val="en-US"/>
        </w:rPr>
        <w:t xml:space="preserve"> in alt. 2</w:t>
      </w:r>
      <w:r w:rsidR="001D5DC4">
        <w:rPr>
          <w:rFonts w:eastAsia="ＭＳ 明朝" w:hint="eastAsia"/>
          <w:sz w:val="22"/>
          <w:lang w:val="en-US"/>
        </w:rPr>
        <w:t xml:space="preserve">, the support of </w:t>
      </w:r>
      <w:r w:rsidR="0053417D">
        <w:rPr>
          <w:rFonts w:eastAsia="ＭＳ 明朝" w:hint="eastAsia"/>
          <w:sz w:val="22"/>
          <w:lang w:val="en-US"/>
        </w:rPr>
        <w:t xml:space="preserve">CW swapping is </w:t>
      </w:r>
      <w:r w:rsidR="001D5DC4">
        <w:rPr>
          <w:rFonts w:eastAsia="ＭＳ 明朝" w:hint="eastAsia"/>
          <w:sz w:val="22"/>
          <w:lang w:val="en-US"/>
        </w:rPr>
        <w:t xml:space="preserve">one of the candidate solutions. </w:t>
      </w:r>
      <w:r w:rsidR="0064152E">
        <w:rPr>
          <w:rFonts w:eastAsia="ＭＳ 明朝" w:hint="eastAsia"/>
          <w:sz w:val="22"/>
          <w:lang w:val="en-US"/>
        </w:rPr>
        <w:t>I</w:t>
      </w:r>
      <w:r w:rsidR="00391880">
        <w:rPr>
          <w:rFonts w:eastAsia="ＭＳ 明朝" w:hint="eastAsia"/>
          <w:sz w:val="22"/>
          <w:lang w:val="en-US"/>
        </w:rPr>
        <w:t xml:space="preserve">f CW </w:t>
      </w:r>
      <w:r w:rsidR="00BB170E">
        <w:rPr>
          <w:rFonts w:eastAsia="ＭＳ 明朝" w:hint="eastAsia"/>
          <w:sz w:val="22"/>
          <w:lang w:val="en-US"/>
        </w:rPr>
        <w:t xml:space="preserve">swapping </w:t>
      </w:r>
      <w:r w:rsidR="00391880">
        <w:rPr>
          <w:rFonts w:eastAsia="ＭＳ 明朝" w:hint="eastAsia"/>
          <w:sz w:val="22"/>
          <w:lang w:val="en-US"/>
        </w:rPr>
        <w:t>is supported</w:t>
      </w:r>
      <w:r w:rsidR="00BB170E">
        <w:rPr>
          <w:rFonts w:eastAsia="ＭＳ 明朝" w:hint="eastAsia"/>
          <w:sz w:val="22"/>
          <w:lang w:val="en-US"/>
        </w:rPr>
        <w:t>,</w:t>
      </w:r>
      <w:r w:rsidR="00391880">
        <w:rPr>
          <w:rFonts w:eastAsia="ＭＳ 明朝" w:hint="eastAsia"/>
          <w:sz w:val="22"/>
          <w:lang w:val="en-US"/>
        </w:rPr>
        <w:t xml:space="preserve"> </w:t>
      </w:r>
      <w:r w:rsidR="00FB271B">
        <w:rPr>
          <w:rFonts w:eastAsia="ＭＳ 明朝" w:hint="eastAsia"/>
          <w:sz w:val="22"/>
          <w:lang w:val="en-US"/>
        </w:rPr>
        <w:t>the</w:t>
      </w:r>
      <w:r w:rsidR="005709A9">
        <w:rPr>
          <w:rFonts w:eastAsia="ＭＳ 明朝" w:hint="eastAsia"/>
          <w:sz w:val="22"/>
          <w:lang w:val="en-US"/>
        </w:rPr>
        <w:t xml:space="preserve"> </w:t>
      </w:r>
      <w:r w:rsidR="00DA6365">
        <w:rPr>
          <w:rFonts w:eastAsia="ＭＳ 明朝" w:hint="eastAsia"/>
          <w:sz w:val="22"/>
          <w:lang w:val="en-US"/>
        </w:rPr>
        <w:t>best precoder can be applied</w:t>
      </w:r>
      <w:r w:rsidR="00FB271B">
        <w:rPr>
          <w:rFonts w:eastAsia="ＭＳ 明朝" w:hint="eastAsia"/>
          <w:sz w:val="22"/>
          <w:lang w:val="en-US"/>
        </w:rPr>
        <w:t xml:space="preserve"> the PT-RS port</w:t>
      </w:r>
      <w:r w:rsidR="00831EEB">
        <w:rPr>
          <w:rFonts w:eastAsia="ＭＳ 明朝" w:hint="eastAsia"/>
          <w:sz w:val="22"/>
          <w:lang w:val="en-US"/>
        </w:rPr>
        <w:t xml:space="preserve"> even if MCS of CW 1 is higher than that of CW 0</w:t>
      </w:r>
      <w:r w:rsidR="00603FF9">
        <w:rPr>
          <w:rFonts w:eastAsia="ＭＳ 明朝" w:hint="eastAsia"/>
          <w:sz w:val="22"/>
          <w:lang w:val="en-US"/>
        </w:rPr>
        <w:t xml:space="preserve">. However, </w:t>
      </w:r>
      <w:r w:rsidR="00AA6F50">
        <w:rPr>
          <w:rFonts w:eastAsia="ＭＳ 明朝" w:hint="eastAsia"/>
          <w:sz w:val="22"/>
          <w:lang w:val="en-US"/>
        </w:rPr>
        <w:t xml:space="preserve">for alt. 2, </w:t>
      </w:r>
      <w:r w:rsidR="00C05DBF">
        <w:rPr>
          <w:rFonts w:eastAsia="ＭＳ 明朝" w:hint="eastAsia"/>
          <w:sz w:val="22"/>
          <w:lang w:val="en-US"/>
        </w:rPr>
        <w:t xml:space="preserve">gNB needs to </w:t>
      </w:r>
      <w:r w:rsidR="00AA6F50">
        <w:rPr>
          <w:rFonts w:eastAsia="ＭＳ 明朝" w:hint="eastAsia"/>
          <w:sz w:val="22"/>
          <w:lang w:val="en-US"/>
        </w:rPr>
        <w:t>indicate</w:t>
      </w:r>
      <w:r w:rsidR="00C05DBF">
        <w:rPr>
          <w:rFonts w:eastAsia="ＭＳ 明朝" w:hint="eastAsia"/>
          <w:sz w:val="22"/>
          <w:lang w:val="en-US"/>
        </w:rPr>
        <w:t xml:space="preserve"> </w:t>
      </w:r>
      <w:r w:rsidR="00AA6F50">
        <w:rPr>
          <w:rFonts w:eastAsia="ＭＳ 明朝" w:hint="eastAsia"/>
          <w:sz w:val="22"/>
          <w:lang w:val="en-US"/>
        </w:rPr>
        <w:t xml:space="preserve">TB to CW swap flag in order to distinguish two HARQ sub-process. </w:t>
      </w:r>
      <w:r w:rsidR="00CE2560">
        <w:rPr>
          <w:rFonts w:eastAsia="ＭＳ 明朝" w:hint="eastAsia"/>
          <w:sz w:val="22"/>
          <w:lang w:val="en-US"/>
        </w:rPr>
        <w:t>T</w:t>
      </w:r>
      <w:r w:rsidR="00CE2560">
        <w:rPr>
          <w:rFonts w:eastAsia="ＭＳ 明朝"/>
          <w:sz w:val="22"/>
          <w:lang w:val="en-US"/>
        </w:rPr>
        <w:t>h</w:t>
      </w:r>
      <w:r w:rsidR="00CE2560">
        <w:rPr>
          <w:rFonts w:eastAsia="ＭＳ 明朝" w:hint="eastAsia"/>
          <w:sz w:val="22"/>
          <w:lang w:val="en-US"/>
        </w:rPr>
        <w:t xml:space="preserve">erefore, </w:t>
      </w:r>
      <w:r w:rsidR="0008097E">
        <w:rPr>
          <w:rFonts w:eastAsia="ＭＳ 明朝" w:hint="eastAsia"/>
          <w:sz w:val="22"/>
          <w:lang w:val="en-US"/>
        </w:rPr>
        <w:t xml:space="preserve">we </w:t>
      </w:r>
      <w:r w:rsidR="002F15CC">
        <w:rPr>
          <w:rFonts w:eastAsia="ＭＳ 明朝" w:hint="eastAsia"/>
          <w:sz w:val="22"/>
          <w:lang w:val="en-US"/>
        </w:rPr>
        <w:t>prefer to support</w:t>
      </w:r>
      <w:r w:rsidR="00FB3898">
        <w:rPr>
          <w:rFonts w:eastAsia="ＭＳ 明朝" w:hint="eastAsia"/>
          <w:sz w:val="22"/>
          <w:lang w:val="en-US"/>
        </w:rPr>
        <w:t xml:space="preserve"> </w:t>
      </w:r>
      <w:r w:rsidR="00A35EFB">
        <w:rPr>
          <w:rFonts w:eastAsia="ＭＳ 明朝" w:hint="eastAsia"/>
          <w:sz w:val="22"/>
          <w:lang w:val="en-US"/>
        </w:rPr>
        <w:t xml:space="preserve">alt. 1. </w:t>
      </w:r>
    </w:p>
    <w:p w:rsidR="0088207C" w:rsidRPr="009F248E" w:rsidRDefault="0088207C" w:rsidP="0088207C">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C16B13" w:rsidRPr="009C7827">
        <w:rPr>
          <w:rFonts w:eastAsia="ＭＳ 明朝" w:hint="eastAsia"/>
          <w:b/>
          <w:sz w:val="22"/>
          <w:u w:val="single"/>
        </w:rPr>
        <w:t>1</w:t>
      </w:r>
      <w:r w:rsidRPr="009F248E">
        <w:rPr>
          <w:rFonts w:eastAsia="ＭＳ 明朝"/>
          <w:b/>
          <w:sz w:val="22"/>
          <w:u w:val="single"/>
        </w:rPr>
        <w:t>:</w:t>
      </w:r>
    </w:p>
    <w:p w:rsidR="00DF5EB3" w:rsidRDefault="00732708" w:rsidP="00C16B13">
      <w:pPr>
        <w:pStyle w:val="afd"/>
        <w:numPr>
          <w:ilvl w:val="0"/>
          <w:numId w:val="7"/>
        </w:numPr>
        <w:spacing w:after="120"/>
        <w:ind w:leftChars="0"/>
        <w:rPr>
          <w:rFonts w:eastAsia="ＭＳ 明朝"/>
          <w:i/>
          <w:sz w:val="22"/>
          <w:lang w:val="en-US"/>
        </w:rPr>
      </w:pPr>
      <w:r w:rsidRPr="00732708">
        <w:rPr>
          <w:rFonts w:eastAsia="ＭＳ 明朝"/>
          <w:i/>
          <w:sz w:val="22"/>
          <w:lang w:val="en-US"/>
        </w:rPr>
        <w:t>For DL, if one PT-RS port is con</w:t>
      </w:r>
      <w:r>
        <w:rPr>
          <w:rFonts w:eastAsia="ＭＳ 明朝"/>
          <w:i/>
          <w:sz w:val="22"/>
          <w:lang w:val="en-US"/>
        </w:rPr>
        <w:t>figured for a DM-RS port group, for 2 CW case, the PT-RS port is associated with the lowest DM-RS port index among the DM-RS ports assigned for PDSCH demodulation of the CW with highest MCS.</w:t>
      </w:r>
      <w:r>
        <w:rPr>
          <w:rFonts w:eastAsia="ＭＳ 明朝" w:hint="eastAsia"/>
          <w:i/>
          <w:sz w:val="22"/>
          <w:lang w:val="en-US"/>
        </w:rPr>
        <w:t xml:space="preserve"> </w:t>
      </w:r>
    </w:p>
    <w:p w:rsidR="00732708" w:rsidRPr="00C16B13" w:rsidRDefault="00732708" w:rsidP="00732708">
      <w:pPr>
        <w:pStyle w:val="afd"/>
        <w:numPr>
          <w:ilvl w:val="1"/>
          <w:numId w:val="7"/>
        </w:numPr>
        <w:spacing w:after="120"/>
        <w:ind w:leftChars="0"/>
        <w:rPr>
          <w:rFonts w:eastAsia="ＭＳ 明朝"/>
          <w:i/>
          <w:sz w:val="22"/>
          <w:lang w:val="en-US"/>
        </w:rPr>
      </w:pPr>
      <w:r w:rsidRPr="00732708">
        <w:rPr>
          <w:rFonts w:eastAsia="ＭＳ 明朝"/>
          <w:i/>
          <w:sz w:val="22"/>
          <w:lang w:val="en-US"/>
        </w:rPr>
        <w:t>If MCS of the 2 CWs is the same, CW 0 is selected</w:t>
      </w:r>
    </w:p>
    <w:p w:rsidR="00747865" w:rsidRDefault="00747865" w:rsidP="00AE3F81">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 xml:space="preserve">PT-RS </w:t>
      </w:r>
      <w:r w:rsidR="00D307B0">
        <w:rPr>
          <w:rFonts w:eastAsiaTheme="minorEastAsia" w:hint="eastAsia"/>
          <w:b/>
          <w:lang w:val="en-US"/>
        </w:rPr>
        <w:t>location within one PRB</w:t>
      </w:r>
    </w:p>
    <w:p w:rsidR="00747865" w:rsidRDefault="001C1AEF" w:rsidP="00AE3F81">
      <w:pPr>
        <w:spacing w:afterLines="50"/>
        <w:jc w:val="both"/>
        <w:rPr>
          <w:rFonts w:eastAsia="ＭＳ 明朝"/>
          <w:sz w:val="22"/>
          <w:lang w:val="en-US"/>
        </w:rPr>
      </w:pPr>
      <w:r>
        <w:rPr>
          <w:rFonts w:eastAsia="ＭＳ 明朝" w:hint="eastAsia"/>
          <w:sz w:val="22"/>
          <w:lang w:val="en-US"/>
        </w:rPr>
        <w:t xml:space="preserve">In the previous meeting, the following </w:t>
      </w:r>
      <w:r w:rsidR="00AC2F44">
        <w:rPr>
          <w:rFonts w:eastAsia="ＭＳ 明朝" w:hint="eastAsia"/>
          <w:sz w:val="22"/>
          <w:lang w:val="en-US"/>
        </w:rPr>
        <w:t>agreement</w:t>
      </w:r>
      <w:r>
        <w:rPr>
          <w:rFonts w:eastAsia="ＭＳ 明朝" w:hint="eastAsia"/>
          <w:sz w:val="22"/>
          <w:lang w:val="en-US"/>
        </w:rPr>
        <w:t xml:space="preserve"> was made [</w:t>
      </w:r>
      <w:r w:rsidRPr="006A4AA4">
        <w:rPr>
          <w:rFonts w:eastAsia="ＭＳ 明朝" w:hint="eastAsia"/>
          <w:sz w:val="22"/>
          <w:lang w:val="en-US"/>
        </w:rPr>
        <w:t>1</w:t>
      </w:r>
      <w:r>
        <w:rPr>
          <w:rFonts w:eastAsia="ＭＳ 明朝" w:hint="eastAsia"/>
          <w:sz w:val="22"/>
          <w:lang w:val="en-US"/>
        </w:rPr>
        <w:t>].</w:t>
      </w:r>
    </w:p>
    <w:p w:rsidR="008A7B08" w:rsidRPr="00DB34E2" w:rsidRDefault="008A7B08" w:rsidP="008A7B08">
      <w:pPr>
        <w:tabs>
          <w:tab w:val="left" w:pos="1440"/>
        </w:tabs>
        <w:rPr>
          <w:rFonts w:ascii="Times" w:eastAsia="Batang" w:hAnsi="Times"/>
          <w:sz w:val="20"/>
          <w:lang w:eastAsia="en-US"/>
        </w:rPr>
      </w:pPr>
      <w:r w:rsidRPr="00DB34E2">
        <w:rPr>
          <w:rFonts w:ascii="Times" w:eastAsia="Batang" w:hAnsi="Times"/>
          <w:sz w:val="20"/>
          <w:highlight w:val="green"/>
          <w:lang w:eastAsia="en-US"/>
        </w:rPr>
        <w:t>Agreements:</w:t>
      </w:r>
    </w:p>
    <w:p w:rsidR="008A7B08" w:rsidRPr="008A7B08" w:rsidRDefault="008A7B08" w:rsidP="008A7B08">
      <w:pPr>
        <w:numPr>
          <w:ilvl w:val="0"/>
          <w:numId w:val="28"/>
        </w:numPr>
        <w:tabs>
          <w:tab w:val="num" w:pos="1440"/>
        </w:tabs>
        <w:overflowPunct w:val="0"/>
        <w:autoSpaceDE w:val="0"/>
        <w:autoSpaceDN w:val="0"/>
        <w:adjustRightInd w:val="0"/>
        <w:spacing w:after="120"/>
        <w:jc w:val="both"/>
        <w:textAlignment w:val="baseline"/>
        <w:rPr>
          <w:rFonts w:ascii="Times" w:eastAsia="Batang" w:hAnsi="Times"/>
          <w:sz w:val="20"/>
          <w:lang w:val="en-US" w:eastAsia="en-US"/>
        </w:rPr>
      </w:pPr>
      <w:r w:rsidRPr="00DB34E2">
        <w:rPr>
          <w:rFonts w:ascii="Times" w:eastAsia="Batang" w:hAnsi="Times"/>
          <w:sz w:val="20"/>
          <w:lang w:val="en-US" w:eastAsia="en-US"/>
        </w:rPr>
        <w:t>When one or more of PT-RS RE(s) is overlapped with CSI-RS</w:t>
      </w:r>
    </w:p>
    <w:p w:rsidR="008A7B08" w:rsidRPr="008A7B08" w:rsidRDefault="008A7B08" w:rsidP="008A7B08">
      <w:pPr>
        <w:numPr>
          <w:ilvl w:val="1"/>
          <w:numId w:val="28"/>
        </w:numPr>
        <w:tabs>
          <w:tab w:val="left" w:pos="1440"/>
        </w:tabs>
        <w:overflowPunct w:val="0"/>
        <w:autoSpaceDE w:val="0"/>
        <w:autoSpaceDN w:val="0"/>
        <w:adjustRightInd w:val="0"/>
        <w:spacing w:after="120"/>
        <w:jc w:val="both"/>
        <w:textAlignment w:val="baseline"/>
        <w:rPr>
          <w:rFonts w:ascii="Times" w:eastAsia="Batang" w:hAnsi="Times"/>
          <w:sz w:val="20"/>
          <w:lang w:val="en-US" w:eastAsia="en-US"/>
        </w:rPr>
      </w:pPr>
      <w:r w:rsidRPr="00DB34E2">
        <w:rPr>
          <w:rFonts w:ascii="Times" w:eastAsia="Batang" w:hAnsi="Times"/>
          <w:sz w:val="20"/>
          <w:lang w:val="en-US" w:eastAsia="en-US"/>
        </w:rPr>
        <w:t>The one or more overlapping PT-RS RE(s) is punctured</w:t>
      </w:r>
    </w:p>
    <w:p w:rsidR="00D307B0" w:rsidRPr="00DB34E2" w:rsidRDefault="00D307B0" w:rsidP="00D307B0">
      <w:pPr>
        <w:tabs>
          <w:tab w:val="left" w:pos="1440"/>
        </w:tabs>
        <w:rPr>
          <w:rFonts w:ascii="Times" w:eastAsia="Batang" w:hAnsi="Times"/>
          <w:sz w:val="22"/>
          <w:szCs w:val="24"/>
          <w:lang w:eastAsia="en-US"/>
        </w:rPr>
      </w:pPr>
      <w:r w:rsidRPr="00DB34E2">
        <w:rPr>
          <w:rFonts w:ascii="Times" w:eastAsia="Batang" w:hAnsi="Times"/>
          <w:sz w:val="22"/>
          <w:szCs w:val="24"/>
          <w:highlight w:val="green"/>
          <w:lang w:eastAsia="en-US"/>
        </w:rPr>
        <w:t>Agreements:</w:t>
      </w:r>
    </w:p>
    <w:p w:rsidR="00D307B0" w:rsidRPr="00DB34E2" w:rsidRDefault="00D307B0" w:rsidP="00D307B0">
      <w:pPr>
        <w:numPr>
          <w:ilvl w:val="0"/>
          <w:numId w:val="29"/>
        </w:numPr>
        <w:tabs>
          <w:tab w:val="left" w:pos="1440"/>
        </w:tabs>
        <w:rPr>
          <w:rFonts w:ascii="Times" w:eastAsia="Batang" w:hAnsi="Times"/>
          <w:sz w:val="20"/>
          <w:szCs w:val="24"/>
          <w:lang w:val="en-US" w:eastAsia="en-US"/>
        </w:rPr>
      </w:pPr>
      <w:r w:rsidRPr="00DB34E2">
        <w:rPr>
          <w:rFonts w:ascii="Times" w:eastAsia="Batang" w:hAnsi="Times"/>
          <w:sz w:val="20"/>
          <w:szCs w:val="24"/>
          <w:lang w:val="en-US" w:eastAsia="en-US"/>
        </w:rPr>
        <w:t xml:space="preserve">For DL, if one PT-RS port is configured for an DM-RS port group, </w:t>
      </w:r>
    </w:p>
    <w:p w:rsidR="00747865" w:rsidRPr="00D307B0" w:rsidRDefault="00D307B0" w:rsidP="00AE3F81">
      <w:pPr>
        <w:numPr>
          <w:ilvl w:val="0"/>
          <w:numId w:val="30"/>
        </w:numPr>
        <w:tabs>
          <w:tab w:val="left" w:pos="1440"/>
        </w:tabs>
        <w:overflowPunct w:val="0"/>
        <w:autoSpaceDE w:val="0"/>
        <w:autoSpaceDN w:val="0"/>
        <w:adjustRightInd w:val="0"/>
        <w:spacing w:afterLines="50"/>
        <w:jc w:val="both"/>
        <w:textAlignment w:val="baseline"/>
        <w:rPr>
          <w:rFonts w:eastAsia="ＭＳ 明朝"/>
          <w:sz w:val="22"/>
          <w:lang w:val="en-US"/>
        </w:rPr>
      </w:pPr>
      <w:r w:rsidRPr="00DB34E2">
        <w:rPr>
          <w:rFonts w:ascii="Times" w:eastAsia="Batang" w:hAnsi="Times"/>
          <w:sz w:val="20"/>
          <w:szCs w:val="24"/>
          <w:lang w:val="en-US" w:eastAsia="en-US"/>
        </w:rPr>
        <w:t>FFS: Which subcarrier to be used for PTRS mapping in RB assigned to contain PTRS</w:t>
      </w:r>
    </w:p>
    <w:p w:rsidR="008A7B08" w:rsidRDefault="008A7B08" w:rsidP="00AE3F81">
      <w:pPr>
        <w:spacing w:afterLines="50"/>
        <w:jc w:val="both"/>
        <w:rPr>
          <w:rFonts w:eastAsia="ＭＳ 明朝"/>
          <w:sz w:val="22"/>
          <w:lang w:val="en-US"/>
        </w:rPr>
      </w:pPr>
    </w:p>
    <w:p w:rsidR="00D307B0" w:rsidRDefault="008A7B08" w:rsidP="00AE3F81">
      <w:pPr>
        <w:spacing w:afterLines="50"/>
        <w:jc w:val="both"/>
        <w:rPr>
          <w:rFonts w:eastAsia="ＭＳ 明朝"/>
          <w:sz w:val="22"/>
          <w:lang w:val="en-US"/>
        </w:rPr>
      </w:pPr>
      <w:r>
        <w:rPr>
          <w:rFonts w:eastAsia="ＭＳ 明朝" w:hint="eastAsia"/>
          <w:sz w:val="22"/>
          <w:lang w:val="en-US"/>
        </w:rPr>
        <w:t>If PT-RS collide</w:t>
      </w:r>
      <w:r w:rsidR="0037629F">
        <w:rPr>
          <w:rFonts w:eastAsia="ＭＳ 明朝" w:hint="eastAsia"/>
          <w:sz w:val="22"/>
          <w:lang w:val="en-US"/>
        </w:rPr>
        <w:t>s</w:t>
      </w:r>
      <w:r>
        <w:rPr>
          <w:rFonts w:eastAsia="ＭＳ 明朝" w:hint="eastAsia"/>
          <w:sz w:val="22"/>
          <w:lang w:val="en-US"/>
        </w:rPr>
        <w:t xml:space="preserve"> with the other RSs such as CSI-RS, </w:t>
      </w:r>
      <w:r w:rsidR="0045750B">
        <w:rPr>
          <w:rFonts w:eastAsia="ＭＳ 明朝" w:hint="eastAsia"/>
          <w:sz w:val="22"/>
          <w:lang w:val="en-US"/>
        </w:rPr>
        <w:t>it</w:t>
      </w:r>
      <w:r>
        <w:rPr>
          <w:rFonts w:eastAsia="ＭＳ 明朝" w:hint="eastAsia"/>
          <w:sz w:val="22"/>
          <w:lang w:val="en-US"/>
        </w:rPr>
        <w:t xml:space="preserve"> is punctured in some cas</w:t>
      </w:r>
      <w:r w:rsidR="002A2FFB">
        <w:rPr>
          <w:rFonts w:eastAsia="ＭＳ 明朝" w:hint="eastAsia"/>
          <w:sz w:val="22"/>
          <w:lang w:val="en-US"/>
        </w:rPr>
        <w:t>es</w:t>
      </w:r>
      <w:r w:rsidR="00386655">
        <w:rPr>
          <w:rFonts w:eastAsia="ＭＳ 明朝" w:hint="eastAsia"/>
          <w:sz w:val="22"/>
          <w:lang w:val="en-US"/>
        </w:rPr>
        <w:t xml:space="preserve"> </w:t>
      </w:r>
      <w:r>
        <w:rPr>
          <w:rFonts w:eastAsia="ＭＳ 明朝" w:hint="eastAsia"/>
          <w:sz w:val="22"/>
          <w:lang w:val="en-US"/>
        </w:rPr>
        <w:t xml:space="preserve">and </w:t>
      </w:r>
      <w:r w:rsidR="00B1012E">
        <w:rPr>
          <w:rFonts w:eastAsia="ＭＳ 明朝" w:hint="eastAsia"/>
          <w:sz w:val="22"/>
          <w:lang w:val="en-US"/>
        </w:rPr>
        <w:t xml:space="preserve">phase noise compensation accuracy </w:t>
      </w:r>
      <w:r>
        <w:rPr>
          <w:rFonts w:eastAsia="ＭＳ 明朝" w:hint="eastAsia"/>
          <w:sz w:val="22"/>
          <w:lang w:val="en-US"/>
        </w:rPr>
        <w:t>will be degraded</w:t>
      </w:r>
      <w:r w:rsidR="0037629F">
        <w:rPr>
          <w:rFonts w:eastAsia="ＭＳ 明朝" w:hint="eastAsia"/>
          <w:sz w:val="22"/>
          <w:lang w:val="en-US"/>
        </w:rPr>
        <w:t xml:space="preserve"> (if data is </w:t>
      </w:r>
      <w:r w:rsidR="0035469C">
        <w:rPr>
          <w:rFonts w:eastAsia="ＭＳ 明朝" w:hint="eastAsia"/>
          <w:sz w:val="22"/>
          <w:lang w:val="en-US"/>
        </w:rPr>
        <w:t>allocated</w:t>
      </w:r>
      <w:r w:rsidR="0037629F">
        <w:rPr>
          <w:rFonts w:eastAsia="ＭＳ 明朝" w:hint="eastAsia"/>
          <w:sz w:val="22"/>
          <w:lang w:val="en-US"/>
        </w:rPr>
        <w:t xml:space="preserve"> on the symbols)</w:t>
      </w:r>
      <w:r>
        <w:rPr>
          <w:rFonts w:eastAsia="ＭＳ 明朝" w:hint="eastAsia"/>
          <w:sz w:val="22"/>
          <w:lang w:val="en-US"/>
        </w:rPr>
        <w:t xml:space="preserve">. </w:t>
      </w:r>
      <w:r w:rsidR="00FC2644">
        <w:rPr>
          <w:rFonts w:eastAsia="ＭＳ 明朝" w:hint="eastAsia"/>
          <w:sz w:val="22"/>
          <w:lang w:val="en-US"/>
        </w:rPr>
        <w:t xml:space="preserve">In order to avoid </w:t>
      </w:r>
      <w:r w:rsidR="002E7E61">
        <w:rPr>
          <w:rFonts w:eastAsia="ＭＳ 明朝" w:hint="eastAsia"/>
          <w:sz w:val="22"/>
          <w:lang w:val="en-US"/>
        </w:rPr>
        <w:t xml:space="preserve">this degradation, </w:t>
      </w:r>
      <w:r w:rsidR="00FC2644">
        <w:rPr>
          <w:rFonts w:eastAsia="ＭＳ 明朝" w:hint="eastAsia"/>
          <w:sz w:val="22"/>
          <w:lang w:val="en-US"/>
        </w:rPr>
        <w:t>the collision b</w:t>
      </w:r>
      <w:r>
        <w:rPr>
          <w:rFonts w:eastAsia="ＭＳ 明朝" w:hint="eastAsia"/>
          <w:sz w:val="22"/>
          <w:lang w:val="en-US"/>
        </w:rPr>
        <w:t xml:space="preserve">etween PT-RS and the other RSs </w:t>
      </w:r>
      <w:r w:rsidR="002E7E61">
        <w:rPr>
          <w:rFonts w:eastAsia="ＭＳ 明朝" w:hint="eastAsia"/>
          <w:sz w:val="22"/>
          <w:lang w:val="en-US"/>
        </w:rPr>
        <w:t xml:space="preserve">should be avoided </w:t>
      </w:r>
      <w:r w:rsidR="003079C4">
        <w:rPr>
          <w:rFonts w:eastAsia="ＭＳ 明朝" w:hint="eastAsia"/>
          <w:sz w:val="22"/>
          <w:lang w:val="en-US"/>
        </w:rPr>
        <w:t xml:space="preserve">as much as possible. </w:t>
      </w:r>
      <w:r w:rsidR="00C1761E">
        <w:rPr>
          <w:rFonts w:eastAsia="ＭＳ 明朝" w:hint="eastAsia"/>
          <w:sz w:val="22"/>
          <w:lang w:val="en-US"/>
        </w:rPr>
        <w:t>In order to reduce this</w:t>
      </w:r>
      <w:r w:rsidR="00681A80">
        <w:rPr>
          <w:rFonts w:eastAsia="ＭＳ 明朝" w:hint="eastAsia"/>
          <w:sz w:val="22"/>
          <w:lang w:val="en-US"/>
        </w:rPr>
        <w:t xml:space="preserve"> collision, o</w:t>
      </w:r>
      <w:r w:rsidR="00FC4B54">
        <w:rPr>
          <w:rFonts w:eastAsia="ＭＳ 明朝" w:hint="eastAsia"/>
          <w:sz w:val="22"/>
          <w:lang w:val="en-US"/>
        </w:rPr>
        <w:t xml:space="preserve">ne of the candidate </w:t>
      </w:r>
      <w:r w:rsidR="00961541">
        <w:rPr>
          <w:rFonts w:eastAsia="ＭＳ 明朝"/>
          <w:sz w:val="22"/>
          <w:lang w:val="en-US"/>
        </w:rPr>
        <w:t>approaches</w:t>
      </w:r>
      <w:r w:rsidR="00FC4B54">
        <w:rPr>
          <w:rFonts w:eastAsia="ＭＳ 明朝" w:hint="eastAsia"/>
          <w:sz w:val="22"/>
          <w:lang w:val="en-US"/>
        </w:rPr>
        <w:t xml:space="preserve"> is that PT-RS is located on the edge subcarrier within on</w:t>
      </w:r>
      <w:r w:rsidR="00515CBC">
        <w:rPr>
          <w:rFonts w:eastAsia="ＭＳ 明朝" w:hint="eastAsia"/>
          <w:sz w:val="22"/>
          <w:lang w:val="en-US"/>
        </w:rPr>
        <w:t>e</w:t>
      </w:r>
      <w:r w:rsidR="00FC4B54">
        <w:rPr>
          <w:rFonts w:eastAsia="ＭＳ 明朝" w:hint="eastAsia"/>
          <w:sz w:val="22"/>
          <w:lang w:val="en-US"/>
        </w:rPr>
        <w:t xml:space="preserve"> PRB. </w:t>
      </w:r>
      <w:r w:rsidR="008F124E">
        <w:rPr>
          <w:rFonts w:eastAsia="ＭＳ 明朝" w:hint="eastAsia"/>
          <w:sz w:val="22"/>
          <w:lang w:val="en-US"/>
        </w:rPr>
        <w:t xml:space="preserve">On the other hand, for MU-MIMO transmission, </w:t>
      </w:r>
      <w:r w:rsidR="00AA6F50">
        <w:rPr>
          <w:rFonts w:eastAsia="ＭＳ 明朝" w:hint="eastAsia"/>
          <w:sz w:val="22"/>
          <w:lang w:val="en-US"/>
        </w:rPr>
        <w:t xml:space="preserve">it may be beneficial to change a subcarrier </w:t>
      </w:r>
      <w:r w:rsidR="00AE3F81">
        <w:rPr>
          <w:rFonts w:eastAsia="ＭＳ 明朝" w:hint="eastAsia"/>
          <w:sz w:val="22"/>
          <w:lang w:val="en-US"/>
        </w:rPr>
        <w:t xml:space="preserve">and / </w:t>
      </w:r>
      <w:r w:rsidR="00AA6F50">
        <w:rPr>
          <w:rFonts w:eastAsia="ＭＳ 明朝" w:hint="eastAsia"/>
          <w:sz w:val="22"/>
          <w:lang w:val="en-US"/>
        </w:rPr>
        <w:t xml:space="preserve">or PRB index, in which PT-RS is mapped </w:t>
      </w:r>
      <w:r w:rsidR="008F124E">
        <w:rPr>
          <w:rFonts w:eastAsia="ＭＳ 明朝" w:hint="eastAsia"/>
          <w:sz w:val="22"/>
          <w:lang w:val="en-US"/>
        </w:rPr>
        <w:t xml:space="preserve">in order to avoid the collision between PT-RS ports among UEs. </w:t>
      </w:r>
      <w:r w:rsidR="006C590C">
        <w:rPr>
          <w:rFonts w:eastAsia="ＭＳ 明朝" w:hint="eastAsia"/>
          <w:sz w:val="22"/>
          <w:lang w:val="en-US"/>
        </w:rPr>
        <w:t xml:space="preserve">If this hopping scheme is supported, the collision between PT-RS </w:t>
      </w:r>
      <w:r w:rsidR="00410225">
        <w:rPr>
          <w:rFonts w:eastAsia="ＭＳ 明朝" w:hint="eastAsia"/>
          <w:sz w:val="22"/>
          <w:lang w:val="en-US"/>
        </w:rPr>
        <w:t xml:space="preserve">ports among UEs </w:t>
      </w:r>
      <w:r w:rsidR="00AA6F50">
        <w:rPr>
          <w:rFonts w:eastAsia="ＭＳ 明朝" w:hint="eastAsia"/>
          <w:sz w:val="22"/>
          <w:lang w:val="en-US"/>
        </w:rPr>
        <w:t>can be avoided</w:t>
      </w:r>
      <w:r w:rsidR="00410225">
        <w:rPr>
          <w:rFonts w:eastAsia="ＭＳ 明朝" w:hint="eastAsia"/>
          <w:sz w:val="22"/>
          <w:lang w:val="en-US"/>
        </w:rPr>
        <w:t xml:space="preserve"> but collision between PT-RS </w:t>
      </w:r>
      <w:r w:rsidR="006C590C">
        <w:rPr>
          <w:rFonts w:eastAsia="ＭＳ 明朝" w:hint="eastAsia"/>
          <w:sz w:val="22"/>
          <w:lang w:val="en-US"/>
        </w:rPr>
        <w:t xml:space="preserve">of own UE and data of the other UE </w:t>
      </w:r>
      <w:r w:rsidR="00E506F0">
        <w:rPr>
          <w:rFonts w:eastAsia="ＭＳ 明朝" w:hint="eastAsia"/>
          <w:sz w:val="22"/>
          <w:lang w:val="en-US"/>
        </w:rPr>
        <w:t>is</w:t>
      </w:r>
      <w:r w:rsidR="006C590C">
        <w:rPr>
          <w:rFonts w:eastAsia="ＭＳ 明朝" w:hint="eastAsia"/>
          <w:sz w:val="22"/>
          <w:lang w:val="en-US"/>
        </w:rPr>
        <w:t xml:space="preserve"> </w:t>
      </w:r>
      <w:r w:rsidR="00922EC4">
        <w:rPr>
          <w:rFonts w:eastAsia="ＭＳ 明朝" w:hint="eastAsia"/>
          <w:sz w:val="22"/>
          <w:lang w:val="en-US"/>
        </w:rPr>
        <w:t>increased</w:t>
      </w:r>
      <w:r w:rsidR="00A30683">
        <w:rPr>
          <w:rFonts w:eastAsia="ＭＳ 明朝" w:hint="eastAsia"/>
          <w:sz w:val="22"/>
          <w:lang w:val="en-US"/>
        </w:rPr>
        <w:t xml:space="preserve">. </w:t>
      </w:r>
      <w:r w:rsidR="0082219B">
        <w:rPr>
          <w:rFonts w:eastAsia="ＭＳ 明朝" w:hint="eastAsia"/>
          <w:sz w:val="22"/>
          <w:lang w:val="en-US"/>
        </w:rPr>
        <w:t>And</w:t>
      </w:r>
      <w:r w:rsidR="00F0305B">
        <w:rPr>
          <w:rFonts w:eastAsia="ＭＳ 明朝" w:hint="eastAsia"/>
          <w:sz w:val="22"/>
          <w:lang w:val="en-US"/>
        </w:rPr>
        <w:t xml:space="preserve"> </w:t>
      </w:r>
      <w:r w:rsidR="006C590C">
        <w:rPr>
          <w:rFonts w:eastAsia="ＭＳ 明朝" w:hint="eastAsia"/>
          <w:sz w:val="22"/>
          <w:lang w:val="en-US"/>
        </w:rPr>
        <w:t xml:space="preserve">whether performance gain can be achieved or not </w:t>
      </w:r>
      <w:r w:rsidR="003362E1">
        <w:rPr>
          <w:rFonts w:eastAsia="ＭＳ 明朝" w:hint="eastAsia"/>
          <w:sz w:val="22"/>
          <w:lang w:val="en-US"/>
        </w:rPr>
        <w:t xml:space="preserve">by this approach </w:t>
      </w:r>
      <w:r w:rsidR="006C590C">
        <w:rPr>
          <w:rFonts w:eastAsia="ＭＳ 明朝" w:hint="eastAsia"/>
          <w:sz w:val="22"/>
          <w:lang w:val="en-US"/>
        </w:rPr>
        <w:t xml:space="preserve">is not clarified. </w:t>
      </w:r>
      <w:r w:rsidR="009D6B0A">
        <w:rPr>
          <w:rFonts w:eastAsia="ＭＳ 明朝" w:hint="eastAsia"/>
          <w:sz w:val="22"/>
          <w:lang w:val="en-US"/>
        </w:rPr>
        <w:t xml:space="preserve">Based on the discussion, we </w:t>
      </w:r>
      <w:r w:rsidR="0045750B">
        <w:rPr>
          <w:rFonts w:eastAsia="ＭＳ 明朝" w:hint="eastAsia"/>
          <w:sz w:val="22"/>
          <w:lang w:val="en-US"/>
        </w:rPr>
        <w:t>slightly prefer</w:t>
      </w:r>
      <w:r w:rsidR="009D6B0A">
        <w:rPr>
          <w:rFonts w:eastAsia="ＭＳ 明朝" w:hint="eastAsia"/>
          <w:sz w:val="22"/>
          <w:lang w:val="en-US"/>
        </w:rPr>
        <w:t xml:space="preserve"> that subcarrier hopping scheme is not supported as long as clear performance gain </w:t>
      </w:r>
      <w:r w:rsidR="005A57ED">
        <w:rPr>
          <w:rFonts w:eastAsia="ＭＳ 明朝" w:hint="eastAsia"/>
          <w:sz w:val="22"/>
          <w:lang w:val="en-US"/>
        </w:rPr>
        <w:t>and need is not seen</w:t>
      </w:r>
      <w:r w:rsidR="009D6B0A">
        <w:rPr>
          <w:rFonts w:eastAsia="ＭＳ 明朝" w:hint="eastAsia"/>
          <w:sz w:val="22"/>
          <w:lang w:val="en-US"/>
        </w:rPr>
        <w:t>.</w:t>
      </w:r>
    </w:p>
    <w:p w:rsidR="00B5235B" w:rsidRPr="009F248E" w:rsidRDefault="00B5235B" w:rsidP="00B5235B">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2</w:t>
      </w:r>
      <w:r w:rsidRPr="009F248E">
        <w:rPr>
          <w:rFonts w:eastAsia="ＭＳ 明朝"/>
          <w:b/>
          <w:sz w:val="22"/>
          <w:u w:val="single"/>
        </w:rPr>
        <w:t>:</w:t>
      </w:r>
    </w:p>
    <w:p w:rsidR="00B5235B" w:rsidRDefault="00BD6414" w:rsidP="00B5235B">
      <w:pPr>
        <w:pStyle w:val="afd"/>
        <w:numPr>
          <w:ilvl w:val="0"/>
          <w:numId w:val="7"/>
        </w:numPr>
        <w:spacing w:after="120"/>
        <w:ind w:leftChars="0"/>
        <w:rPr>
          <w:rFonts w:eastAsia="ＭＳ 明朝"/>
          <w:i/>
          <w:sz w:val="22"/>
        </w:rPr>
      </w:pPr>
      <w:r w:rsidRPr="00BD6414">
        <w:rPr>
          <w:rFonts w:eastAsia="ＭＳ 明朝"/>
          <w:i/>
          <w:sz w:val="22"/>
        </w:rPr>
        <w:t xml:space="preserve">PT-RS is located on the </w:t>
      </w:r>
      <w:r w:rsidR="00961541">
        <w:rPr>
          <w:rFonts w:eastAsia="ＭＳ 明朝" w:hint="eastAsia"/>
          <w:i/>
          <w:sz w:val="22"/>
        </w:rPr>
        <w:t xml:space="preserve">edge subcarrier </w:t>
      </w:r>
      <w:r w:rsidR="009E2DEE">
        <w:rPr>
          <w:rFonts w:eastAsia="ＭＳ 明朝" w:hint="eastAsia"/>
          <w:i/>
          <w:sz w:val="22"/>
        </w:rPr>
        <w:t xml:space="preserve">within </w:t>
      </w:r>
      <w:r w:rsidR="00784C37">
        <w:rPr>
          <w:rFonts w:eastAsia="ＭＳ 明朝" w:hint="eastAsia"/>
          <w:i/>
          <w:sz w:val="22"/>
        </w:rPr>
        <w:t xml:space="preserve">one </w:t>
      </w:r>
      <w:r w:rsidRPr="00BD6414">
        <w:rPr>
          <w:rFonts w:eastAsia="ＭＳ 明朝"/>
          <w:i/>
          <w:sz w:val="22"/>
        </w:rPr>
        <w:t>PRB</w:t>
      </w:r>
      <w:r>
        <w:rPr>
          <w:rFonts w:eastAsia="ＭＳ 明朝" w:hint="eastAsia"/>
          <w:i/>
          <w:sz w:val="22"/>
        </w:rPr>
        <w:t xml:space="preserve">. </w:t>
      </w:r>
    </w:p>
    <w:p w:rsidR="00747865" w:rsidRDefault="00747865" w:rsidP="00AE3F81">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Power boosting of PT-RS</w:t>
      </w:r>
    </w:p>
    <w:p w:rsidR="001C1AEF" w:rsidRDefault="001C1AEF" w:rsidP="00AE3F81">
      <w:pPr>
        <w:spacing w:afterLines="50"/>
        <w:jc w:val="both"/>
        <w:rPr>
          <w:rFonts w:eastAsia="ＭＳ 明朝"/>
          <w:sz w:val="22"/>
          <w:lang w:val="en-US"/>
        </w:rPr>
      </w:pPr>
      <w:r>
        <w:rPr>
          <w:rFonts w:eastAsia="ＭＳ 明朝" w:hint="eastAsia"/>
          <w:sz w:val="22"/>
          <w:lang w:val="en-US"/>
        </w:rPr>
        <w:t xml:space="preserve">In the previous meeting, the following </w:t>
      </w:r>
      <w:r w:rsidR="00B559B2">
        <w:rPr>
          <w:rFonts w:eastAsia="ＭＳ 明朝" w:hint="eastAsia"/>
          <w:sz w:val="22"/>
          <w:lang w:val="en-US"/>
        </w:rPr>
        <w:t>agreement</w:t>
      </w:r>
      <w:r>
        <w:rPr>
          <w:rFonts w:eastAsia="ＭＳ 明朝" w:hint="eastAsia"/>
          <w:sz w:val="22"/>
          <w:lang w:val="en-US"/>
        </w:rPr>
        <w:t xml:space="preserve"> was made [</w:t>
      </w:r>
      <w:r w:rsidR="006C7A10">
        <w:rPr>
          <w:rFonts w:eastAsia="ＭＳ 明朝" w:hint="eastAsia"/>
          <w:sz w:val="22"/>
          <w:lang w:val="en-US"/>
        </w:rPr>
        <w:t>2</w:t>
      </w:r>
      <w:r>
        <w:rPr>
          <w:rFonts w:eastAsia="ＭＳ 明朝" w:hint="eastAsia"/>
          <w:sz w:val="22"/>
          <w:lang w:val="en-US"/>
        </w:rPr>
        <w:t>].</w:t>
      </w:r>
    </w:p>
    <w:p w:rsidR="00B559B2" w:rsidRPr="00BB4EDD" w:rsidRDefault="00B559B2" w:rsidP="00B559B2">
      <w:pPr>
        <w:ind w:left="1440" w:hanging="1440"/>
        <w:rPr>
          <w:rFonts w:ascii="Times" w:eastAsia="Batang" w:hAnsi="Times"/>
          <w:b/>
          <w:sz w:val="20"/>
          <w:lang w:eastAsia="en-US"/>
        </w:rPr>
      </w:pPr>
      <w:r w:rsidRPr="00BB4EDD">
        <w:rPr>
          <w:rFonts w:ascii="Times" w:eastAsia="Batang" w:hAnsi="Times"/>
          <w:sz w:val="20"/>
          <w:highlight w:val="green"/>
          <w:lang w:eastAsia="en-US"/>
        </w:rPr>
        <w:t>Agreements</w:t>
      </w:r>
      <w:r w:rsidRPr="00BB4EDD">
        <w:rPr>
          <w:rFonts w:ascii="Times" w:eastAsia="Batang" w:hAnsi="Times"/>
          <w:b/>
          <w:sz w:val="20"/>
          <w:lang w:eastAsia="en-US"/>
        </w:rPr>
        <w:t>:</w:t>
      </w:r>
    </w:p>
    <w:p w:rsidR="00B559B2" w:rsidRPr="00BB4EDD" w:rsidRDefault="00B559B2" w:rsidP="00B559B2">
      <w:pPr>
        <w:numPr>
          <w:ilvl w:val="0"/>
          <w:numId w:val="20"/>
        </w:numPr>
        <w:rPr>
          <w:rFonts w:ascii="Times" w:eastAsia="Batang" w:hAnsi="Times"/>
          <w:sz w:val="20"/>
          <w:lang w:val="en-US" w:eastAsia="en-US"/>
        </w:rPr>
      </w:pPr>
      <w:r w:rsidRPr="00BB4EDD">
        <w:rPr>
          <w:rFonts w:ascii="Times" w:eastAsia="Batang" w:hAnsi="Times"/>
          <w:sz w:val="20"/>
          <w:lang w:val="en-US" w:eastAsia="en-US"/>
        </w:rPr>
        <w:t>Study further whether or not to support power boosting for PT-RS considering different or same number of ports compared with DM-RS</w:t>
      </w:r>
    </w:p>
    <w:p w:rsidR="008746E8" w:rsidRDefault="008746E8" w:rsidP="00AE3F81">
      <w:pPr>
        <w:spacing w:afterLines="50"/>
        <w:jc w:val="both"/>
        <w:rPr>
          <w:rFonts w:eastAsia="ＭＳ 明朝"/>
          <w:sz w:val="22"/>
          <w:lang w:val="en-US"/>
        </w:rPr>
      </w:pPr>
    </w:p>
    <w:p w:rsidR="00F46A1B" w:rsidRDefault="00D56877" w:rsidP="00AE3F81">
      <w:pPr>
        <w:spacing w:afterLines="50"/>
        <w:jc w:val="both"/>
        <w:rPr>
          <w:rFonts w:eastAsia="ＭＳ 明朝"/>
          <w:sz w:val="22"/>
          <w:lang w:val="en-US"/>
        </w:rPr>
      </w:pPr>
      <w:r>
        <w:rPr>
          <w:rFonts w:eastAsia="ＭＳ 明朝" w:hint="eastAsia"/>
          <w:sz w:val="22"/>
          <w:lang w:val="en-US"/>
        </w:rPr>
        <w:t xml:space="preserve">In order to </w:t>
      </w:r>
      <w:r w:rsidR="001C58DC">
        <w:rPr>
          <w:rFonts w:eastAsia="ＭＳ 明朝" w:hint="eastAsia"/>
          <w:sz w:val="22"/>
          <w:lang w:val="en-US"/>
        </w:rPr>
        <w:t xml:space="preserve">enhance the phase noise compensation accuracy, </w:t>
      </w:r>
      <w:r>
        <w:rPr>
          <w:rFonts w:eastAsia="ＭＳ 明朝" w:hint="eastAsia"/>
          <w:sz w:val="22"/>
          <w:lang w:val="en-US"/>
        </w:rPr>
        <w:t xml:space="preserve">power boosting of PT-RS port </w:t>
      </w:r>
      <w:r w:rsidR="009D3C4A">
        <w:rPr>
          <w:rFonts w:eastAsia="ＭＳ 明朝" w:hint="eastAsia"/>
          <w:sz w:val="22"/>
          <w:lang w:val="en-US"/>
        </w:rPr>
        <w:t xml:space="preserve">compared with associated DM-RS port </w:t>
      </w:r>
      <w:r>
        <w:rPr>
          <w:rFonts w:eastAsia="ＭＳ 明朝" w:hint="eastAsia"/>
          <w:sz w:val="22"/>
          <w:lang w:val="en-US"/>
        </w:rPr>
        <w:t xml:space="preserve">is </w:t>
      </w:r>
      <w:r w:rsidR="001C58DC">
        <w:rPr>
          <w:rFonts w:eastAsia="ＭＳ 明朝" w:hint="eastAsia"/>
          <w:sz w:val="22"/>
          <w:lang w:val="en-US"/>
        </w:rPr>
        <w:t xml:space="preserve">effective. </w:t>
      </w:r>
      <w:r w:rsidR="003C065F">
        <w:rPr>
          <w:rFonts w:eastAsia="ＭＳ 明朝" w:hint="eastAsia"/>
          <w:sz w:val="22"/>
          <w:lang w:val="en-US"/>
        </w:rPr>
        <w:t xml:space="preserve">Here, </w:t>
      </w:r>
      <w:r w:rsidR="006F1CBC">
        <w:rPr>
          <w:rFonts w:eastAsia="ＭＳ 明朝" w:hint="eastAsia"/>
          <w:sz w:val="22"/>
          <w:lang w:val="en-US"/>
        </w:rPr>
        <w:t>note</w:t>
      </w:r>
      <w:r w:rsidR="003C065F">
        <w:rPr>
          <w:rFonts w:eastAsia="ＭＳ 明朝" w:hint="eastAsia"/>
          <w:sz w:val="22"/>
          <w:lang w:val="en-US"/>
        </w:rPr>
        <w:t xml:space="preserve"> that power boosting of PT-RS port is </w:t>
      </w:r>
      <w:r w:rsidR="00120E89">
        <w:rPr>
          <w:rFonts w:eastAsia="ＭＳ 明朝" w:hint="eastAsia"/>
          <w:sz w:val="22"/>
          <w:lang w:val="en-US"/>
        </w:rPr>
        <w:t xml:space="preserve">defined </w:t>
      </w:r>
      <w:r w:rsidR="00545E62">
        <w:rPr>
          <w:rFonts w:eastAsia="ＭＳ 明朝" w:hint="eastAsia"/>
          <w:sz w:val="22"/>
          <w:lang w:val="en-US"/>
        </w:rPr>
        <w:t>with reference to</w:t>
      </w:r>
      <w:r w:rsidR="003C065F">
        <w:rPr>
          <w:rFonts w:eastAsia="ＭＳ 明朝" w:hint="eastAsia"/>
          <w:sz w:val="22"/>
          <w:lang w:val="en-US"/>
        </w:rPr>
        <w:t xml:space="preserve"> the </w:t>
      </w:r>
      <w:r w:rsidR="006F1CBC">
        <w:rPr>
          <w:rFonts w:eastAsia="ＭＳ 明朝" w:hint="eastAsia"/>
          <w:sz w:val="22"/>
          <w:lang w:val="en-US"/>
        </w:rPr>
        <w:t xml:space="preserve">power </w:t>
      </w:r>
      <w:r w:rsidR="003C065F">
        <w:rPr>
          <w:rFonts w:eastAsia="ＭＳ 明朝" w:hint="eastAsia"/>
          <w:sz w:val="22"/>
          <w:lang w:val="en-US"/>
        </w:rPr>
        <w:t xml:space="preserve">of associated </w:t>
      </w:r>
      <w:r w:rsidR="006F1CBC">
        <w:rPr>
          <w:rFonts w:eastAsia="ＭＳ 明朝" w:hint="eastAsia"/>
          <w:sz w:val="22"/>
          <w:lang w:val="en-US"/>
        </w:rPr>
        <w:t xml:space="preserve">DM-RS </w:t>
      </w:r>
      <w:r w:rsidR="003C065F">
        <w:rPr>
          <w:rFonts w:eastAsia="ＭＳ 明朝" w:hint="eastAsia"/>
          <w:sz w:val="22"/>
          <w:lang w:val="en-US"/>
        </w:rPr>
        <w:t xml:space="preserve">port. </w:t>
      </w:r>
      <w:r w:rsidR="009D3C4A">
        <w:rPr>
          <w:rFonts w:eastAsia="ＭＳ 明朝" w:hint="eastAsia"/>
          <w:sz w:val="22"/>
          <w:lang w:val="en-US"/>
        </w:rPr>
        <w:t xml:space="preserve">However, the applicable case of PT-RS </w:t>
      </w:r>
      <w:r w:rsidR="00182E9F">
        <w:rPr>
          <w:rFonts w:eastAsia="ＭＳ 明朝" w:hint="eastAsia"/>
          <w:sz w:val="22"/>
          <w:lang w:val="en-US"/>
        </w:rPr>
        <w:t xml:space="preserve">port </w:t>
      </w:r>
      <w:r w:rsidR="009D3C4A">
        <w:rPr>
          <w:rFonts w:eastAsia="ＭＳ 明朝" w:hint="eastAsia"/>
          <w:sz w:val="22"/>
          <w:lang w:val="en-US"/>
        </w:rPr>
        <w:t xml:space="preserve">power boosting is not clear. </w:t>
      </w:r>
      <w:r w:rsidR="006F4F36">
        <w:rPr>
          <w:rFonts w:eastAsia="ＭＳ 明朝" w:hint="eastAsia"/>
          <w:sz w:val="22"/>
          <w:lang w:val="en-US"/>
        </w:rPr>
        <w:lastRenderedPageBreak/>
        <w:t>Figure 1 shows the example of the power boosting of PT-RS port</w:t>
      </w:r>
      <w:r w:rsidR="00043F29">
        <w:rPr>
          <w:rFonts w:eastAsia="ＭＳ 明朝" w:hint="eastAsia"/>
          <w:sz w:val="22"/>
          <w:lang w:val="en-US"/>
        </w:rPr>
        <w:t xml:space="preserve"> under the different </w:t>
      </w:r>
      <w:r w:rsidR="002877C6">
        <w:rPr>
          <w:rFonts w:eastAsia="ＭＳ 明朝" w:hint="eastAsia"/>
          <w:sz w:val="22"/>
          <w:lang w:val="en-US"/>
        </w:rPr>
        <w:t>configurations</w:t>
      </w:r>
      <w:r w:rsidR="00A551FE">
        <w:rPr>
          <w:rFonts w:eastAsia="ＭＳ 明朝" w:hint="eastAsia"/>
          <w:sz w:val="22"/>
          <w:lang w:val="en-US"/>
        </w:rPr>
        <w:t>:</w:t>
      </w:r>
      <w:r w:rsidR="00043F29">
        <w:rPr>
          <w:rFonts w:eastAsia="ＭＳ 明朝" w:hint="eastAsia"/>
          <w:sz w:val="22"/>
          <w:lang w:val="en-US"/>
        </w:rPr>
        <w:t xml:space="preserve"> the number of PT-RS port</w:t>
      </w:r>
      <w:r w:rsidR="00782D63">
        <w:rPr>
          <w:rFonts w:eastAsia="ＭＳ 明朝" w:hint="eastAsia"/>
          <w:sz w:val="22"/>
          <w:lang w:val="en-US"/>
        </w:rPr>
        <w:t>s</w:t>
      </w:r>
      <w:r w:rsidR="00043F29">
        <w:rPr>
          <w:rFonts w:eastAsia="ＭＳ 明朝" w:hint="eastAsia"/>
          <w:sz w:val="22"/>
          <w:lang w:val="en-US"/>
        </w:rPr>
        <w:t xml:space="preserve"> and DM-RS port</w:t>
      </w:r>
      <w:r w:rsidR="00782D63">
        <w:rPr>
          <w:rFonts w:eastAsia="ＭＳ 明朝" w:hint="eastAsia"/>
          <w:sz w:val="22"/>
          <w:lang w:val="en-US"/>
        </w:rPr>
        <w:t>s</w:t>
      </w:r>
      <w:r w:rsidR="00043F29">
        <w:rPr>
          <w:rFonts w:eastAsia="ＭＳ 明朝" w:hint="eastAsia"/>
          <w:sz w:val="22"/>
          <w:lang w:val="en-US"/>
        </w:rPr>
        <w:t xml:space="preserve"> is the same or not, DM-RS port is FDM</w:t>
      </w:r>
      <w:r w:rsidR="00A11492">
        <w:rPr>
          <w:rFonts w:eastAsia="ＭＳ 明朝" w:hint="eastAsia"/>
          <w:sz w:val="22"/>
          <w:lang w:val="en-US"/>
        </w:rPr>
        <w:t>-</w:t>
      </w:r>
      <w:proofErr w:type="spellStart"/>
      <w:r w:rsidR="00043F29">
        <w:rPr>
          <w:rFonts w:eastAsia="ＭＳ 明朝" w:hint="eastAsia"/>
          <w:sz w:val="22"/>
          <w:lang w:val="en-US"/>
        </w:rPr>
        <w:t>ed</w:t>
      </w:r>
      <w:proofErr w:type="spellEnd"/>
      <w:r w:rsidR="00043F29">
        <w:rPr>
          <w:rFonts w:eastAsia="ＭＳ 明朝" w:hint="eastAsia"/>
          <w:sz w:val="22"/>
          <w:lang w:val="en-US"/>
        </w:rPr>
        <w:t xml:space="preserve"> or CDM</w:t>
      </w:r>
      <w:r w:rsidR="00A11492">
        <w:rPr>
          <w:rFonts w:eastAsia="ＭＳ 明朝" w:hint="eastAsia"/>
          <w:sz w:val="22"/>
          <w:lang w:val="en-US"/>
        </w:rPr>
        <w:t>-</w:t>
      </w:r>
      <w:proofErr w:type="spellStart"/>
      <w:r w:rsidR="00043F29">
        <w:rPr>
          <w:rFonts w:eastAsia="ＭＳ 明朝" w:hint="eastAsia"/>
          <w:sz w:val="22"/>
          <w:lang w:val="en-US"/>
        </w:rPr>
        <w:t>ed</w:t>
      </w:r>
      <w:proofErr w:type="spellEnd"/>
      <w:r w:rsidR="00043F29">
        <w:rPr>
          <w:rFonts w:eastAsia="ＭＳ 明朝" w:hint="eastAsia"/>
          <w:sz w:val="22"/>
          <w:lang w:val="en-US"/>
        </w:rPr>
        <w:t xml:space="preserve">, </w:t>
      </w:r>
      <w:r w:rsidR="00CD64FF">
        <w:rPr>
          <w:rFonts w:eastAsia="ＭＳ 明朝" w:hint="eastAsia"/>
          <w:sz w:val="22"/>
          <w:lang w:val="en-US"/>
        </w:rPr>
        <w:t xml:space="preserve">and </w:t>
      </w:r>
      <w:r w:rsidR="00043F29">
        <w:rPr>
          <w:rFonts w:eastAsia="ＭＳ 明朝" w:hint="eastAsia"/>
          <w:sz w:val="22"/>
          <w:lang w:val="en-US"/>
        </w:rPr>
        <w:t xml:space="preserve">SU-MIMO </w:t>
      </w:r>
      <w:r w:rsidR="00816F03">
        <w:rPr>
          <w:rFonts w:eastAsia="ＭＳ 明朝" w:hint="eastAsia"/>
          <w:sz w:val="22"/>
          <w:lang w:val="en-US"/>
        </w:rPr>
        <w:t xml:space="preserve">is applied </w:t>
      </w:r>
      <w:r w:rsidR="00043F29">
        <w:rPr>
          <w:rFonts w:eastAsia="ＭＳ 明朝" w:hint="eastAsia"/>
          <w:sz w:val="22"/>
          <w:lang w:val="en-US"/>
        </w:rPr>
        <w:t>or MU-MIMO</w:t>
      </w:r>
      <w:r w:rsidR="00816F03">
        <w:rPr>
          <w:rFonts w:eastAsia="ＭＳ 明朝" w:hint="eastAsia"/>
          <w:sz w:val="22"/>
          <w:lang w:val="en-US"/>
        </w:rPr>
        <w:t xml:space="preserve"> is applied</w:t>
      </w:r>
      <w:r w:rsidR="00BB233D">
        <w:rPr>
          <w:rFonts w:eastAsia="ＭＳ 明朝" w:hint="eastAsia"/>
          <w:sz w:val="22"/>
          <w:lang w:val="en-US"/>
        </w:rPr>
        <w:t>, etc</w:t>
      </w:r>
      <w:r w:rsidR="006F4F36">
        <w:rPr>
          <w:rFonts w:eastAsia="ＭＳ 明朝" w:hint="eastAsia"/>
          <w:sz w:val="22"/>
          <w:lang w:val="en-US"/>
        </w:rPr>
        <w:t xml:space="preserve">. </w:t>
      </w:r>
      <w:r w:rsidR="00FB6B82">
        <w:rPr>
          <w:rFonts w:eastAsia="ＭＳ 明朝" w:hint="eastAsia"/>
          <w:sz w:val="22"/>
          <w:lang w:val="en-US"/>
        </w:rPr>
        <w:t xml:space="preserve">Here, </w:t>
      </w:r>
      <w:r w:rsidR="005A74EA">
        <w:rPr>
          <w:rFonts w:eastAsia="ＭＳ 明朝" w:hint="eastAsia"/>
          <w:sz w:val="22"/>
          <w:lang w:val="en-US"/>
        </w:rPr>
        <w:t>we assume</w:t>
      </w:r>
      <w:r w:rsidR="0039686A">
        <w:rPr>
          <w:rFonts w:eastAsia="ＭＳ 明朝" w:hint="eastAsia"/>
          <w:sz w:val="22"/>
          <w:lang w:val="en-US"/>
        </w:rPr>
        <w:t xml:space="preserve"> MU-MIMO </w:t>
      </w:r>
      <w:r w:rsidR="005A74EA">
        <w:rPr>
          <w:rFonts w:eastAsia="ＭＳ 明朝" w:hint="eastAsia"/>
          <w:sz w:val="22"/>
          <w:lang w:val="en-US"/>
        </w:rPr>
        <w:t xml:space="preserve">for </w:t>
      </w:r>
      <w:r w:rsidR="0039686A">
        <w:rPr>
          <w:rFonts w:eastAsia="ＭＳ 明朝" w:hint="eastAsia"/>
          <w:sz w:val="22"/>
          <w:lang w:val="en-US"/>
        </w:rPr>
        <w:t>DL</w:t>
      </w:r>
      <w:r w:rsidR="00FB6B82">
        <w:rPr>
          <w:rFonts w:eastAsia="ＭＳ 明朝" w:hint="eastAsia"/>
          <w:sz w:val="22"/>
          <w:lang w:val="en-US"/>
        </w:rPr>
        <w:t xml:space="preserve"> transmission </w:t>
      </w:r>
      <w:r w:rsidR="005A74EA">
        <w:rPr>
          <w:rFonts w:eastAsia="ＭＳ 明朝" w:hint="eastAsia"/>
          <w:sz w:val="22"/>
          <w:lang w:val="en-US"/>
        </w:rPr>
        <w:t xml:space="preserve">in the example </w:t>
      </w:r>
      <w:bookmarkStart w:id="3" w:name="_GoBack"/>
      <w:bookmarkEnd w:id="3"/>
      <w:r w:rsidR="0039686A">
        <w:rPr>
          <w:rFonts w:eastAsia="ＭＳ 明朝" w:hint="eastAsia"/>
          <w:sz w:val="22"/>
          <w:lang w:val="en-US"/>
        </w:rPr>
        <w:t xml:space="preserve">(UL MU-MIMO is the same as DL SU-MIMO </w:t>
      </w:r>
      <w:r w:rsidR="00C20269">
        <w:rPr>
          <w:rFonts w:eastAsia="ＭＳ 明朝" w:hint="eastAsia"/>
          <w:sz w:val="22"/>
          <w:lang w:val="en-US"/>
        </w:rPr>
        <w:t xml:space="preserve">case </w:t>
      </w:r>
      <w:r w:rsidR="0039686A">
        <w:rPr>
          <w:rFonts w:eastAsia="ＭＳ 明朝" w:hint="eastAsia"/>
          <w:sz w:val="22"/>
          <w:lang w:val="en-US"/>
        </w:rPr>
        <w:t xml:space="preserve">from UE perspective). </w:t>
      </w:r>
      <w:r w:rsidR="006F4F36">
        <w:rPr>
          <w:rFonts w:eastAsia="ＭＳ 明朝" w:hint="eastAsia"/>
          <w:sz w:val="22"/>
          <w:lang w:val="en-US"/>
        </w:rPr>
        <w:t xml:space="preserve">As shown in the figure, the </w:t>
      </w:r>
      <w:r w:rsidR="001F7D81">
        <w:rPr>
          <w:rFonts w:eastAsia="ＭＳ 明朝" w:hint="eastAsia"/>
          <w:sz w:val="22"/>
          <w:lang w:val="en-US"/>
        </w:rPr>
        <w:t xml:space="preserve">applicable case of PT-RS </w:t>
      </w:r>
      <w:r w:rsidR="00582031">
        <w:rPr>
          <w:rFonts w:eastAsia="ＭＳ 明朝" w:hint="eastAsia"/>
          <w:sz w:val="22"/>
          <w:lang w:val="en-US"/>
        </w:rPr>
        <w:t xml:space="preserve">port </w:t>
      </w:r>
      <w:r w:rsidR="001F7D81">
        <w:rPr>
          <w:rFonts w:eastAsia="ＭＳ 明朝" w:hint="eastAsia"/>
          <w:sz w:val="22"/>
          <w:lang w:val="en-US"/>
        </w:rPr>
        <w:t xml:space="preserve">power </w:t>
      </w:r>
      <w:r w:rsidR="006F4F36">
        <w:rPr>
          <w:rFonts w:eastAsia="ＭＳ 明朝" w:hint="eastAsia"/>
          <w:sz w:val="22"/>
          <w:lang w:val="en-US"/>
        </w:rPr>
        <w:t xml:space="preserve">boosting compared with associated DM-RS port is </w:t>
      </w:r>
      <w:r w:rsidR="00EA5A9A">
        <w:rPr>
          <w:rFonts w:eastAsia="ＭＳ 明朝" w:hint="eastAsia"/>
          <w:sz w:val="22"/>
          <w:lang w:val="en-US"/>
        </w:rPr>
        <w:t>that the non-FDM-</w:t>
      </w:r>
      <w:proofErr w:type="spellStart"/>
      <w:r w:rsidR="00EA5A9A">
        <w:rPr>
          <w:rFonts w:eastAsia="ＭＳ 明朝" w:hint="eastAsia"/>
          <w:sz w:val="22"/>
          <w:lang w:val="en-US"/>
        </w:rPr>
        <w:t>ed</w:t>
      </w:r>
      <w:proofErr w:type="spellEnd"/>
      <w:r w:rsidR="00EA5A9A">
        <w:rPr>
          <w:rFonts w:eastAsia="ＭＳ 明朝" w:hint="eastAsia"/>
          <w:sz w:val="22"/>
          <w:lang w:val="en-US"/>
        </w:rPr>
        <w:t xml:space="preserve"> (CDM-</w:t>
      </w:r>
      <w:proofErr w:type="spellStart"/>
      <w:r w:rsidR="00EA5A9A">
        <w:rPr>
          <w:rFonts w:eastAsia="ＭＳ 明朝" w:hint="eastAsia"/>
          <w:sz w:val="22"/>
          <w:lang w:val="en-US"/>
        </w:rPr>
        <w:t>ed</w:t>
      </w:r>
      <w:proofErr w:type="spellEnd"/>
      <w:r w:rsidR="00EA5A9A">
        <w:rPr>
          <w:rFonts w:eastAsia="ＭＳ 明朝" w:hint="eastAsia"/>
          <w:sz w:val="22"/>
          <w:lang w:val="en-US"/>
        </w:rPr>
        <w:t>) DM-RS ports exist</w:t>
      </w:r>
      <w:r w:rsidR="00ED604A">
        <w:rPr>
          <w:rFonts w:eastAsia="ＭＳ 明朝" w:hint="eastAsia"/>
          <w:sz w:val="22"/>
          <w:lang w:val="en-US"/>
        </w:rPr>
        <w:t xml:space="preserve"> </w:t>
      </w:r>
      <w:r w:rsidR="00883435">
        <w:rPr>
          <w:rFonts w:eastAsia="ＭＳ 明朝" w:hint="eastAsia"/>
          <w:sz w:val="22"/>
          <w:lang w:val="en-US"/>
        </w:rPr>
        <w:t xml:space="preserve">in SU-MIMO </w:t>
      </w:r>
      <w:r w:rsidR="00ED604A">
        <w:rPr>
          <w:rFonts w:eastAsia="ＭＳ 明朝" w:hint="eastAsia"/>
          <w:sz w:val="22"/>
          <w:lang w:val="en-US"/>
        </w:rPr>
        <w:t xml:space="preserve">(figure 1 (b), </w:t>
      </w:r>
      <w:r w:rsidR="00883435">
        <w:rPr>
          <w:rFonts w:eastAsia="ＭＳ 明朝" w:hint="eastAsia"/>
          <w:sz w:val="22"/>
          <w:lang w:val="en-US"/>
        </w:rPr>
        <w:t xml:space="preserve">and </w:t>
      </w:r>
      <w:r w:rsidR="00ED604A">
        <w:rPr>
          <w:rFonts w:eastAsia="ＭＳ 明朝" w:hint="eastAsia"/>
          <w:sz w:val="22"/>
          <w:lang w:val="en-US"/>
        </w:rPr>
        <w:t>(d))</w:t>
      </w:r>
      <w:r w:rsidR="00EA5A9A">
        <w:rPr>
          <w:rFonts w:eastAsia="ＭＳ 明朝" w:hint="eastAsia"/>
          <w:sz w:val="22"/>
          <w:lang w:val="en-US"/>
        </w:rPr>
        <w:t xml:space="preserve">. </w:t>
      </w:r>
      <w:r w:rsidR="0000471C">
        <w:rPr>
          <w:rFonts w:eastAsia="ＭＳ 明朝" w:hint="eastAsia"/>
          <w:sz w:val="22"/>
          <w:lang w:val="en-US"/>
        </w:rPr>
        <w:t xml:space="preserve">However, </w:t>
      </w:r>
      <w:r w:rsidR="000001C9">
        <w:rPr>
          <w:rFonts w:eastAsia="ＭＳ 明朝" w:hint="eastAsia"/>
          <w:sz w:val="22"/>
          <w:lang w:val="en-US"/>
        </w:rPr>
        <w:t xml:space="preserve">since </w:t>
      </w:r>
      <w:r w:rsidR="0000471C">
        <w:rPr>
          <w:rFonts w:eastAsia="ＭＳ 明朝" w:hint="eastAsia"/>
          <w:sz w:val="22"/>
          <w:lang w:val="en-US"/>
        </w:rPr>
        <w:t>UE can</w:t>
      </w:r>
      <w:r w:rsidR="0000471C">
        <w:rPr>
          <w:rFonts w:eastAsia="ＭＳ 明朝"/>
          <w:sz w:val="22"/>
          <w:lang w:val="en-US"/>
        </w:rPr>
        <w:t>’</w:t>
      </w:r>
      <w:r w:rsidR="0000471C">
        <w:rPr>
          <w:rFonts w:eastAsia="ＭＳ 明朝" w:hint="eastAsia"/>
          <w:sz w:val="22"/>
          <w:lang w:val="en-US"/>
        </w:rPr>
        <w:t xml:space="preserve">t distinguish </w:t>
      </w:r>
      <w:r w:rsidR="000001C9">
        <w:rPr>
          <w:rFonts w:eastAsia="ＭＳ 明朝" w:hint="eastAsia"/>
          <w:sz w:val="22"/>
          <w:lang w:val="en-US"/>
        </w:rPr>
        <w:t xml:space="preserve">between </w:t>
      </w:r>
      <w:r w:rsidR="0000471C">
        <w:rPr>
          <w:rFonts w:eastAsia="ＭＳ 明朝" w:hint="eastAsia"/>
          <w:sz w:val="22"/>
          <w:lang w:val="en-US"/>
        </w:rPr>
        <w:t xml:space="preserve">case (b) and (e) </w:t>
      </w:r>
      <w:r w:rsidR="000001C9">
        <w:rPr>
          <w:rFonts w:eastAsia="ＭＳ 明朝" w:hint="eastAsia"/>
          <w:sz w:val="22"/>
          <w:lang w:val="en-US"/>
        </w:rPr>
        <w:t xml:space="preserve">due to transparent </w:t>
      </w:r>
      <w:r w:rsidR="00693192">
        <w:rPr>
          <w:rFonts w:eastAsia="ＭＳ 明朝" w:hint="eastAsia"/>
          <w:sz w:val="22"/>
          <w:lang w:val="en-US"/>
        </w:rPr>
        <w:t xml:space="preserve">MU-MIMO </w:t>
      </w:r>
      <w:r w:rsidR="000001C9">
        <w:rPr>
          <w:rFonts w:eastAsia="ＭＳ 明朝" w:hint="eastAsia"/>
          <w:sz w:val="22"/>
          <w:lang w:val="en-US"/>
        </w:rPr>
        <w:t>transmission, UE can</w:t>
      </w:r>
      <w:r w:rsidR="000001C9">
        <w:rPr>
          <w:rFonts w:eastAsia="ＭＳ 明朝"/>
          <w:sz w:val="22"/>
          <w:lang w:val="en-US"/>
        </w:rPr>
        <w:t>’</w:t>
      </w:r>
      <w:r w:rsidR="000001C9">
        <w:rPr>
          <w:rFonts w:eastAsia="ＭＳ 明朝" w:hint="eastAsia"/>
          <w:sz w:val="22"/>
          <w:lang w:val="en-US"/>
        </w:rPr>
        <w:t xml:space="preserve">t know whether PT-RS </w:t>
      </w:r>
      <w:r w:rsidR="00224A39">
        <w:rPr>
          <w:rFonts w:eastAsia="ＭＳ 明朝" w:hint="eastAsia"/>
          <w:sz w:val="22"/>
          <w:lang w:val="en-US"/>
        </w:rPr>
        <w:t xml:space="preserve">port </w:t>
      </w:r>
      <w:r w:rsidR="000001C9">
        <w:rPr>
          <w:rFonts w:eastAsia="ＭＳ 明朝" w:hint="eastAsia"/>
          <w:sz w:val="22"/>
          <w:lang w:val="en-US"/>
        </w:rPr>
        <w:t>power boosting is applied or not</w:t>
      </w:r>
      <w:r w:rsidR="0000471C">
        <w:rPr>
          <w:rFonts w:eastAsia="ＭＳ 明朝" w:hint="eastAsia"/>
          <w:sz w:val="22"/>
          <w:lang w:val="en-US"/>
        </w:rPr>
        <w:t>.</w:t>
      </w:r>
      <w:r w:rsidR="006F4F36">
        <w:rPr>
          <w:rFonts w:eastAsia="ＭＳ 明朝" w:hint="eastAsia"/>
          <w:sz w:val="22"/>
          <w:lang w:val="en-US"/>
        </w:rPr>
        <w:t xml:space="preserve"> However, </w:t>
      </w:r>
      <w:r w:rsidR="00AA63E5">
        <w:rPr>
          <w:rFonts w:eastAsia="ＭＳ 明朝" w:hint="eastAsia"/>
          <w:sz w:val="22"/>
          <w:lang w:val="en-US"/>
        </w:rPr>
        <w:t>since</w:t>
      </w:r>
      <w:r w:rsidR="006F4F36">
        <w:rPr>
          <w:rFonts w:eastAsia="ＭＳ 明朝" w:hint="eastAsia"/>
          <w:sz w:val="22"/>
          <w:lang w:val="en-US"/>
        </w:rPr>
        <w:t xml:space="preserve"> PT-RS is only utilized for phase compensation</w:t>
      </w:r>
      <w:r w:rsidR="007F6669">
        <w:rPr>
          <w:rFonts w:eastAsia="ＭＳ 明朝" w:hint="eastAsia"/>
          <w:sz w:val="22"/>
          <w:lang w:val="en-US"/>
        </w:rPr>
        <w:t>,</w:t>
      </w:r>
      <w:r w:rsidR="006F4F36">
        <w:rPr>
          <w:rFonts w:eastAsia="ＭＳ 明朝" w:hint="eastAsia"/>
          <w:sz w:val="22"/>
          <w:lang w:val="en-US"/>
        </w:rPr>
        <w:t xml:space="preserve"> no need to know the </w:t>
      </w:r>
      <w:r w:rsidR="00630BDE">
        <w:rPr>
          <w:rFonts w:eastAsia="ＭＳ 明朝" w:hint="eastAsia"/>
          <w:sz w:val="22"/>
          <w:lang w:val="en-US"/>
        </w:rPr>
        <w:t xml:space="preserve">power </w:t>
      </w:r>
      <w:r w:rsidR="006F4F36">
        <w:rPr>
          <w:rFonts w:eastAsia="ＭＳ 明朝" w:hint="eastAsia"/>
          <w:sz w:val="22"/>
          <w:lang w:val="en-US"/>
        </w:rPr>
        <w:t>boosting ratio</w:t>
      </w:r>
      <w:r w:rsidR="00762D1C">
        <w:rPr>
          <w:rFonts w:eastAsia="ＭＳ 明朝" w:hint="eastAsia"/>
          <w:sz w:val="22"/>
          <w:lang w:val="en-US"/>
        </w:rPr>
        <w:t xml:space="preserve"> at the receiver side</w:t>
      </w:r>
      <w:r w:rsidR="006F4F36">
        <w:rPr>
          <w:rFonts w:eastAsia="ＭＳ 明朝" w:hint="eastAsia"/>
          <w:sz w:val="22"/>
          <w:lang w:val="en-US"/>
        </w:rPr>
        <w:t xml:space="preserve">. Thus, </w:t>
      </w:r>
      <w:r w:rsidR="003650BB">
        <w:rPr>
          <w:rFonts w:eastAsia="ＭＳ 明朝" w:hint="eastAsia"/>
          <w:sz w:val="22"/>
          <w:lang w:val="en-US"/>
        </w:rPr>
        <w:t xml:space="preserve">power boosting of PT-RS port can be applied without additional </w:t>
      </w:r>
      <w:r w:rsidR="004A166B">
        <w:rPr>
          <w:rFonts w:eastAsia="ＭＳ 明朝" w:hint="eastAsia"/>
          <w:sz w:val="22"/>
          <w:lang w:val="en-US"/>
        </w:rPr>
        <w:t>signaling</w:t>
      </w:r>
      <w:r w:rsidR="00BB7FBE">
        <w:rPr>
          <w:rFonts w:eastAsia="ＭＳ 明朝" w:hint="eastAsia"/>
          <w:sz w:val="22"/>
          <w:lang w:val="en-US"/>
        </w:rPr>
        <w:t>.</w:t>
      </w:r>
      <w:r w:rsidR="003650BB">
        <w:rPr>
          <w:rFonts w:eastAsia="ＭＳ 明朝" w:hint="eastAsia"/>
          <w:sz w:val="22"/>
          <w:lang w:val="en-US"/>
        </w:rPr>
        <w:t xml:space="preserve"> </w:t>
      </w:r>
      <w:r w:rsidR="00BB7FBE">
        <w:rPr>
          <w:rFonts w:eastAsia="ＭＳ 明朝" w:hint="eastAsia"/>
          <w:sz w:val="22"/>
          <w:lang w:val="en-US"/>
        </w:rPr>
        <w:t xml:space="preserve">Based on the discussion, </w:t>
      </w:r>
      <w:r w:rsidR="006F4F36">
        <w:rPr>
          <w:rFonts w:eastAsia="ＭＳ 明朝" w:hint="eastAsia"/>
          <w:sz w:val="22"/>
          <w:lang w:val="en-US"/>
        </w:rPr>
        <w:t>we made the following proposal.</w:t>
      </w:r>
    </w:p>
    <w:p w:rsidR="00747865" w:rsidRDefault="0035349D" w:rsidP="00AE3F81">
      <w:pPr>
        <w:spacing w:afterLines="50"/>
        <w:jc w:val="center"/>
        <w:rPr>
          <w:rFonts w:eastAsia="ＭＳ 明朝"/>
          <w:sz w:val="22"/>
          <w:lang w:val="en-US"/>
        </w:rPr>
      </w:pPr>
      <w:r w:rsidRPr="0035349D">
        <w:rPr>
          <w:noProof/>
          <w:lang w:val="en-US"/>
        </w:rPr>
        <w:drawing>
          <wp:inline distT="0" distB="0" distL="0" distR="0">
            <wp:extent cx="2825177" cy="1203511"/>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AE3F81">
      <w:pPr>
        <w:spacing w:afterLines="50"/>
        <w:jc w:val="center"/>
        <w:rPr>
          <w:rFonts w:eastAsia="ＭＳ 明朝"/>
          <w:sz w:val="22"/>
          <w:lang w:val="en-US"/>
        </w:rPr>
      </w:pPr>
      <w:r>
        <w:rPr>
          <w:rFonts w:eastAsia="ＭＳ 明朝" w:hint="eastAsia"/>
          <w:sz w:val="22"/>
          <w:lang w:val="en-US"/>
        </w:rPr>
        <w:t>(a) SU-MIMO, 2 DM-RS ports (FDM), 1 PT-RS port</w:t>
      </w:r>
    </w:p>
    <w:p w:rsidR="00747865" w:rsidRDefault="00B549B0" w:rsidP="00AE3F81">
      <w:pPr>
        <w:spacing w:afterLines="50"/>
        <w:jc w:val="center"/>
        <w:rPr>
          <w:rFonts w:eastAsia="ＭＳ 明朝"/>
          <w:sz w:val="22"/>
          <w:lang w:val="en-US"/>
        </w:rPr>
      </w:pPr>
      <w:r w:rsidRPr="00B549B0">
        <w:rPr>
          <w:noProof/>
          <w:lang w:val="en-US"/>
        </w:rPr>
        <w:drawing>
          <wp:inline distT="0" distB="0" distL="0" distR="0">
            <wp:extent cx="2825177" cy="1203511"/>
            <wp:effectExtent l="1905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AE3F81">
      <w:pPr>
        <w:spacing w:afterLines="50"/>
        <w:jc w:val="center"/>
        <w:rPr>
          <w:rFonts w:eastAsia="ＭＳ 明朝"/>
          <w:sz w:val="22"/>
          <w:lang w:val="en-US"/>
        </w:rPr>
      </w:pPr>
      <w:r>
        <w:rPr>
          <w:rFonts w:eastAsia="ＭＳ 明朝" w:hint="eastAsia"/>
          <w:sz w:val="22"/>
          <w:lang w:val="en-US"/>
        </w:rPr>
        <w:t>(b) SU-MIMO, 2 DM-RS ports (CDM), 1 PT-RS port</w:t>
      </w:r>
    </w:p>
    <w:p w:rsidR="00747865" w:rsidRDefault="0035349D" w:rsidP="00AE3F81">
      <w:pPr>
        <w:spacing w:afterLines="50"/>
        <w:jc w:val="center"/>
        <w:rPr>
          <w:rFonts w:eastAsia="ＭＳ 明朝"/>
          <w:sz w:val="22"/>
          <w:lang w:val="en-US"/>
        </w:rPr>
      </w:pPr>
      <w:r w:rsidRPr="0035349D">
        <w:rPr>
          <w:rFonts w:hint="eastAsia"/>
          <w:noProof/>
          <w:lang w:val="en-US"/>
        </w:rPr>
        <w:drawing>
          <wp:inline distT="0" distB="0" distL="0" distR="0">
            <wp:extent cx="2825177" cy="1203511"/>
            <wp:effectExtent l="1905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35349D" w:rsidP="00AE3F81">
      <w:pPr>
        <w:spacing w:afterLines="50"/>
        <w:jc w:val="center"/>
        <w:rPr>
          <w:rFonts w:eastAsia="ＭＳ 明朝"/>
          <w:sz w:val="22"/>
          <w:lang w:val="en-US"/>
        </w:rPr>
      </w:pPr>
      <w:r>
        <w:rPr>
          <w:rFonts w:eastAsia="ＭＳ 明朝" w:hint="eastAsia"/>
          <w:sz w:val="22"/>
          <w:lang w:val="en-US"/>
        </w:rPr>
        <w:t>(c) SU-MIMO, 2 DM-RS ports (FDM), 2 PT-RS port</w:t>
      </w:r>
      <w:r w:rsidR="008072A8">
        <w:rPr>
          <w:rFonts w:eastAsia="ＭＳ 明朝" w:hint="eastAsia"/>
          <w:sz w:val="22"/>
          <w:lang w:val="en-US"/>
        </w:rPr>
        <w:t>s</w:t>
      </w:r>
    </w:p>
    <w:p w:rsidR="00747865" w:rsidRDefault="0035349D" w:rsidP="00AE3F81">
      <w:pPr>
        <w:spacing w:afterLines="50"/>
        <w:jc w:val="center"/>
        <w:rPr>
          <w:rFonts w:eastAsia="ＭＳ 明朝"/>
          <w:sz w:val="22"/>
          <w:lang w:val="en-US"/>
        </w:rPr>
      </w:pPr>
      <w:r w:rsidRPr="0035349D">
        <w:rPr>
          <w:rFonts w:hint="eastAsia"/>
          <w:noProof/>
          <w:lang w:val="en-US"/>
        </w:rPr>
        <w:drawing>
          <wp:inline distT="0" distB="0" distL="0" distR="0">
            <wp:extent cx="2825177" cy="1203511"/>
            <wp:effectExtent l="1905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35349D" w:rsidP="00AE3F81">
      <w:pPr>
        <w:spacing w:afterLines="50"/>
        <w:jc w:val="center"/>
        <w:rPr>
          <w:rFonts w:eastAsia="ＭＳ 明朝"/>
          <w:sz w:val="22"/>
          <w:lang w:val="en-US"/>
        </w:rPr>
      </w:pPr>
      <w:r>
        <w:rPr>
          <w:rFonts w:eastAsia="ＭＳ 明朝" w:hint="eastAsia"/>
          <w:sz w:val="22"/>
          <w:lang w:val="en-US"/>
        </w:rPr>
        <w:t>(d) SU-MIMO, 2 DM-RS ports (FDM), 2 PT-RS port</w:t>
      </w:r>
      <w:r w:rsidR="008072A8">
        <w:rPr>
          <w:rFonts w:eastAsia="ＭＳ 明朝" w:hint="eastAsia"/>
          <w:sz w:val="22"/>
          <w:lang w:val="en-US"/>
        </w:rPr>
        <w:t>s</w:t>
      </w:r>
    </w:p>
    <w:p w:rsidR="00747865" w:rsidRDefault="00B93045" w:rsidP="00AE3F81">
      <w:pPr>
        <w:spacing w:afterLines="50"/>
        <w:jc w:val="center"/>
        <w:rPr>
          <w:rFonts w:eastAsia="ＭＳ 明朝"/>
          <w:sz w:val="22"/>
          <w:lang w:val="en-US"/>
        </w:rPr>
      </w:pPr>
      <w:r w:rsidRPr="00B93045">
        <w:rPr>
          <w:noProof/>
          <w:lang w:val="en-US"/>
        </w:rPr>
        <w:lastRenderedPageBreak/>
        <w:drawing>
          <wp:inline distT="0" distB="0" distL="0" distR="0">
            <wp:extent cx="5440217" cy="1203511"/>
            <wp:effectExtent l="19050" t="0" r="8083"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B25DAB" w:rsidP="00AE3F81">
      <w:pPr>
        <w:spacing w:afterLines="50"/>
        <w:jc w:val="center"/>
        <w:rPr>
          <w:rFonts w:eastAsia="ＭＳ 明朝"/>
          <w:sz w:val="22"/>
          <w:lang w:val="en-US"/>
        </w:rPr>
      </w:pPr>
      <w:r>
        <w:rPr>
          <w:rFonts w:eastAsia="ＭＳ 明朝" w:hint="eastAsia"/>
          <w:sz w:val="22"/>
          <w:lang w:val="en-US"/>
        </w:rPr>
        <w:t>(</w:t>
      </w:r>
      <w:r w:rsidR="0035349D">
        <w:rPr>
          <w:rFonts w:eastAsia="ＭＳ 明朝" w:hint="eastAsia"/>
          <w:sz w:val="22"/>
          <w:lang w:val="en-US"/>
        </w:rPr>
        <w:t>e</w:t>
      </w:r>
      <w:r>
        <w:rPr>
          <w:rFonts w:eastAsia="ＭＳ 明朝" w:hint="eastAsia"/>
          <w:sz w:val="22"/>
          <w:lang w:val="en-US"/>
        </w:rPr>
        <w:t>) 2 UE MU-MIMO, 2 DM-RS ports per UE (CDM</w:t>
      </w:r>
      <w:r w:rsidR="003C387E">
        <w:rPr>
          <w:rFonts w:eastAsia="ＭＳ 明朝" w:hint="eastAsia"/>
          <w:sz w:val="22"/>
          <w:lang w:val="en-US"/>
        </w:rPr>
        <w:t xml:space="preserve"> within UE, FDM between UEs</w:t>
      </w:r>
      <w:r>
        <w:rPr>
          <w:rFonts w:eastAsia="ＭＳ 明朝" w:hint="eastAsia"/>
          <w:sz w:val="22"/>
          <w:lang w:val="en-US"/>
        </w:rPr>
        <w:t>), 1 PT-RS port per UE</w:t>
      </w:r>
      <w:r w:rsidR="0049230A">
        <w:rPr>
          <w:rFonts w:eastAsia="ＭＳ 明朝" w:hint="eastAsia"/>
          <w:sz w:val="22"/>
          <w:lang w:val="en-US"/>
        </w:rPr>
        <w:t xml:space="preserve"> (non-orthogonal multiplexing between PT-RS and data)</w:t>
      </w:r>
    </w:p>
    <w:p w:rsidR="00747865" w:rsidRDefault="00D65768" w:rsidP="00AE3F81">
      <w:pPr>
        <w:spacing w:afterLines="50"/>
        <w:jc w:val="center"/>
        <w:rPr>
          <w:rFonts w:eastAsia="ＭＳ 明朝"/>
          <w:sz w:val="22"/>
          <w:lang w:val="en-US"/>
        </w:rPr>
      </w:pPr>
      <w:r w:rsidRPr="00D65768">
        <w:rPr>
          <w:rFonts w:eastAsia="ＭＳ 明朝"/>
          <w:noProof/>
          <w:sz w:val="22"/>
          <w:lang w:val="en-US"/>
        </w:rPr>
        <w:drawing>
          <wp:inline distT="0" distB="0" distL="0" distR="0">
            <wp:extent cx="5440217" cy="1203511"/>
            <wp:effectExtent l="19050" t="0" r="8083" b="0"/>
            <wp:docPr id="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A94C0A" w:rsidP="00AE3F81">
      <w:pPr>
        <w:spacing w:afterLines="50"/>
        <w:jc w:val="center"/>
        <w:rPr>
          <w:rFonts w:eastAsia="ＭＳ 明朝"/>
          <w:sz w:val="22"/>
          <w:lang w:val="en-US"/>
        </w:rPr>
      </w:pPr>
      <w:r>
        <w:rPr>
          <w:rFonts w:eastAsia="ＭＳ 明朝" w:hint="eastAsia"/>
          <w:sz w:val="22"/>
          <w:lang w:val="en-US"/>
        </w:rPr>
        <w:t>(f) 2 UE MU-MIMO, 2 DM-RS ports per UE (FDM within UE, CDM between UEs), 1 PT-RS port per UE</w:t>
      </w:r>
      <w:r w:rsidR="0049230A">
        <w:rPr>
          <w:rFonts w:eastAsia="ＭＳ 明朝" w:hint="eastAsia"/>
          <w:sz w:val="22"/>
          <w:lang w:val="en-US"/>
        </w:rPr>
        <w:t xml:space="preserve"> (non-orthogonal multiplexing between PT-RS</w:t>
      </w:r>
      <w:r w:rsidR="009966B0">
        <w:rPr>
          <w:rFonts w:eastAsia="ＭＳ 明朝" w:hint="eastAsia"/>
          <w:sz w:val="22"/>
          <w:lang w:val="en-US"/>
        </w:rPr>
        <w:t xml:space="preserve"> among UEs</w:t>
      </w:r>
      <w:r w:rsidR="0049230A">
        <w:rPr>
          <w:rFonts w:eastAsia="ＭＳ 明朝" w:hint="eastAsia"/>
          <w:sz w:val="22"/>
          <w:lang w:val="en-US"/>
        </w:rPr>
        <w:t>)</w:t>
      </w:r>
    </w:p>
    <w:p w:rsidR="00D65768" w:rsidRDefault="00D65768" w:rsidP="00AE3F81">
      <w:pPr>
        <w:spacing w:afterLines="50"/>
        <w:jc w:val="center"/>
        <w:rPr>
          <w:rFonts w:eastAsia="ＭＳ 明朝"/>
          <w:sz w:val="22"/>
          <w:lang w:val="en-US"/>
        </w:rPr>
      </w:pPr>
      <w:r w:rsidRPr="00D65768">
        <w:rPr>
          <w:rFonts w:eastAsia="ＭＳ 明朝"/>
          <w:noProof/>
          <w:sz w:val="22"/>
          <w:lang w:val="en-US"/>
        </w:rPr>
        <w:drawing>
          <wp:inline distT="0" distB="0" distL="0" distR="0">
            <wp:extent cx="5440217" cy="1203511"/>
            <wp:effectExtent l="19050" t="0" r="8083" b="0"/>
            <wp:docPr id="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35349D" w:rsidP="00AE3F81">
      <w:pPr>
        <w:spacing w:afterLines="50"/>
        <w:jc w:val="center"/>
        <w:rPr>
          <w:rFonts w:eastAsia="ＭＳ 明朝"/>
          <w:sz w:val="22"/>
          <w:lang w:val="en-US"/>
        </w:rPr>
      </w:pPr>
      <w:r>
        <w:rPr>
          <w:rFonts w:eastAsia="ＭＳ 明朝" w:hint="eastAsia"/>
          <w:sz w:val="22"/>
          <w:lang w:val="en-US"/>
        </w:rPr>
        <w:t>(</w:t>
      </w:r>
      <w:r w:rsidR="00941ECC">
        <w:rPr>
          <w:rFonts w:eastAsia="ＭＳ 明朝" w:hint="eastAsia"/>
          <w:sz w:val="22"/>
          <w:lang w:val="en-US"/>
        </w:rPr>
        <w:t>g</w:t>
      </w:r>
      <w:r w:rsidR="00B25DAB">
        <w:rPr>
          <w:rFonts w:eastAsia="ＭＳ 明朝" w:hint="eastAsia"/>
          <w:sz w:val="22"/>
          <w:lang w:val="en-US"/>
        </w:rPr>
        <w:t>) 2 UE MU-MIMO, 2 DM-RS ports per UE (CDM</w:t>
      </w:r>
      <w:r w:rsidR="003C387E">
        <w:rPr>
          <w:rFonts w:eastAsia="ＭＳ 明朝" w:hint="eastAsia"/>
          <w:sz w:val="22"/>
          <w:lang w:val="en-US"/>
        </w:rPr>
        <w:t xml:space="preserve"> within UE, FDM between UEs</w:t>
      </w:r>
      <w:r w:rsidR="00B25DAB">
        <w:rPr>
          <w:rFonts w:eastAsia="ＭＳ 明朝" w:hint="eastAsia"/>
          <w:sz w:val="22"/>
          <w:lang w:val="en-US"/>
        </w:rPr>
        <w:t xml:space="preserve">), 1 PT-RS port in UE#1 </w:t>
      </w:r>
      <w:r w:rsidR="00B25DAB">
        <w:rPr>
          <w:rFonts w:eastAsia="ＭＳ 明朝"/>
          <w:sz w:val="22"/>
          <w:lang w:val="en-US"/>
        </w:rPr>
        <w:t>(</w:t>
      </w:r>
      <w:r w:rsidR="00B25DAB">
        <w:rPr>
          <w:rFonts w:eastAsia="ＭＳ 明朝" w:hint="eastAsia"/>
          <w:sz w:val="22"/>
          <w:lang w:val="en-US"/>
        </w:rPr>
        <w:t>UE#2 has no PT-RS)</w:t>
      </w:r>
    </w:p>
    <w:p w:rsidR="00747865" w:rsidRDefault="00B25DAB" w:rsidP="00AE3F81">
      <w:pPr>
        <w:spacing w:afterLines="50"/>
        <w:jc w:val="center"/>
        <w:rPr>
          <w:rFonts w:eastAsia="ＭＳ 明朝"/>
          <w:sz w:val="22"/>
        </w:rPr>
      </w:pPr>
      <w:r w:rsidRPr="00FD7AA9">
        <w:rPr>
          <w:rFonts w:eastAsia="ＭＳ 明朝" w:hint="eastAsia"/>
          <w:sz w:val="22"/>
        </w:rPr>
        <w:t xml:space="preserve">Fig. </w:t>
      </w:r>
      <w:r w:rsidRPr="009C7827">
        <w:rPr>
          <w:rFonts w:eastAsia="ＭＳ 明朝" w:hint="eastAsia"/>
          <w:sz w:val="22"/>
        </w:rPr>
        <w:t>1</w:t>
      </w:r>
      <w:r w:rsidRPr="00FD7AA9">
        <w:rPr>
          <w:rFonts w:eastAsia="ＭＳ 明朝" w:hint="eastAsia"/>
          <w:sz w:val="22"/>
        </w:rPr>
        <w:t xml:space="preserve"> </w:t>
      </w:r>
      <w:r>
        <w:rPr>
          <w:rFonts w:eastAsia="ＭＳ 明朝" w:hint="eastAsia"/>
          <w:sz w:val="22"/>
        </w:rPr>
        <w:t>Example of the PT-RS port power boosting</w:t>
      </w:r>
      <w:r w:rsidRPr="00FD7AA9">
        <w:rPr>
          <w:rFonts w:eastAsia="ＭＳ 明朝" w:hint="eastAsia"/>
          <w:sz w:val="22"/>
        </w:rPr>
        <w:t>.</w:t>
      </w:r>
    </w:p>
    <w:p w:rsidR="00747865" w:rsidRDefault="00747865" w:rsidP="00AE3F81">
      <w:pPr>
        <w:spacing w:afterLines="50"/>
        <w:jc w:val="both"/>
        <w:rPr>
          <w:rFonts w:eastAsia="ＭＳ 明朝"/>
          <w:sz w:val="22"/>
          <w:lang w:val="en-US"/>
        </w:rPr>
      </w:pPr>
    </w:p>
    <w:p w:rsidR="00B5235B" w:rsidRPr="009F248E" w:rsidRDefault="00B5235B" w:rsidP="00B5235B">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3</w:t>
      </w:r>
      <w:r w:rsidRPr="009F248E">
        <w:rPr>
          <w:rFonts w:eastAsia="ＭＳ 明朝"/>
          <w:b/>
          <w:sz w:val="22"/>
          <w:u w:val="single"/>
        </w:rPr>
        <w:t>:</w:t>
      </w:r>
    </w:p>
    <w:p w:rsidR="00B5235B" w:rsidRDefault="002B5BC6" w:rsidP="00B5235B">
      <w:pPr>
        <w:pStyle w:val="afd"/>
        <w:numPr>
          <w:ilvl w:val="0"/>
          <w:numId w:val="7"/>
        </w:numPr>
        <w:spacing w:after="120"/>
        <w:ind w:leftChars="0"/>
        <w:rPr>
          <w:rFonts w:eastAsia="ＭＳ 明朝"/>
          <w:i/>
          <w:sz w:val="22"/>
        </w:rPr>
      </w:pPr>
      <w:r w:rsidRPr="002B5BC6">
        <w:rPr>
          <w:rFonts w:eastAsia="ＭＳ 明朝"/>
          <w:i/>
          <w:sz w:val="22"/>
        </w:rPr>
        <w:t>PT-RS port power boosting is achieved by implementation</w:t>
      </w:r>
      <w:r>
        <w:rPr>
          <w:rFonts w:eastAsia="ＭＳ 明朝" w:hint="eastAsia"/>
          <w:i/>
          <w:sz w:val="22"/>
        </w:rPr>
        <w:t>.</w:t>
      </w:r>
      <w:r w:rsidRPr="002B5BC6">
        <w:rPr>
          <w:rFonts w:eastAsia="ＭＳ 明朝" w:hint="eastAsia"/>
          <w:i/>
          <w:sz w:val="22"/>
        </w:rPr>
        <w:t xml:space="preserve"> </w:t>
      </w:r>
    </w:p>
    <w:p w:rsidR="00747865" w:rsidRDefault="00747865" w:rsidP="00AE3F81">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PT-RS for mini-slot</w:t>
      </w:r>
    </w:p>
    <w:p w:rsidR="001C1AEF" w:rsidRDefault="000F6513" w:rsidP="00AE3F81">
      <w:pPr>
        <w:spacing w:afterLines="50"/>
        <w:jc w:val="both"/>
        <w:rPr>
          <w:rFonts w:eastAsia="ＭＳ 明朝"/>
          <w:sz w:val="22"/>
          <w:lang w:val="en-US"/>
        </w:rPr>
      </w:pPr>
      <w:r>
        <w:rPr>
          <w:rFonts w:eastAsiaTheme="minorEastAsia" w:hint="eastAsia"/>
          <w:sz w:val="22"/>
          <w:lang w:val="en-US"/>
        </w:rPr>
        <w:t xml:space="preserve">In the previous meetings, discussion about PT-RS design mainly focused on 14 symbol slot case. We also have to design the PT-RS for mini-slot which has length from one to slot length </w:t>
      </w:r>
      <w:r>
        <w:rPr>
          <w:rFonts w:eastAsiaTheme="minorEastAsia"/>
          <w:sz w:val="22"/>
          <w:lang w:val="en-US"/>
        </w:rPr>
        <w:t>–</w:t>
      </w:r>
      <w:r>
        <w:rPr>
          <w:rFonts w:eastAsiaTheme="minorEastAsia" w:hint="eastAsia"/>
          <w:sz w:val="22"/>
          <w:lang w:val="en-US"/>
        </w:rPr>
        <w:t xml:space="preserve"> 1 symbol(s). </w:t>
      </w:r>
      <w:r w:rsidR="00F713E8">
        <w:rPr>
          <w:rFonts w:eastAsiaTheme="minorEastAsia" w:hint="eastAsia"/>
          <w:sz w:val="22"/>
          <w:lang w:val="en-US"/>
        </w:rPr>
        <w:t>For simplicity</w:t>
      </w:r>
      <w:r w:rsidR="00DD2A5A">
        <w:rPr>
          <w:rFonts w:eastAsiaTheme="minorEastAsia" w:hint="eastAsia"/>
          <w:sz w:val="22"/>
          <w:lang w:val="en-US"/>
        </w:rPr>
        <w:t xml:space="preserve">, </w:t>
      </w:r>
      <w:r w:rsidR="001B06A2">
        <w:rPr>
          <w:rFonts w:eastAsiaTheme="minorEastAsia" w:hint="eastAsia"/>
          <w:sz w:val="22"/>
          <w:lang w:val="en-US"/>
        </w:rPr>
        <w:t xml:space="preserve">common PT-RS structure between slot based and mini-slot based transmission, e.g., </w:t>
      </w:r>
      <w:r w:rsidR="00DD2A5A">
        <w:rPr>
          <w:rFonts w:eastAsiaTheme="minorEastAsia" w:hint="eastAsia"/>
          <w:sz w:val="22"/>
          <w:lang w:val="en-US"/>
        </w:rPr>
        <w:t xml:space="preserve">same </w:t>
      </w:r>
      <w:r w:rsidR="001B06A2">
        <w:rPr>
          <w:rFonts w:eastAsiaTheme="minorEastAsia" w:hint="eastAsia"/>
          <w:sz w:val="22"/>
          <w:lang w:val="en-US"/>
        </w:rPr>
        <w:t xml:space="preserve">PT-RS </w:t>
      </w:r>
      <w:r w:rsidR="00DD2A5A">
        <w:rPr>
          <w:rFonts w:eastAsiaTheme="minorEastAsia" w:hint="eastAsia"/>
          <w:sz w:val="22"/>
          <w:lang w:val="en-US"/>
        </w:rPr>
        <w:t>pattern</w:t>
      </w:r>
      <w:r w:rsidR="001B06A2">
        <w:rPr>
          <w:rFonts w:eastAsiaTheme="minorEastAsia" w:hint="eastAsia"/>
          <w:sz w:val="22"/>
          <w:lang w:val="en-US"/>
        </w:rPr>
        <w:t xml:space="preserve">, </w:t>
      </w:r>
      <w:r w:rsidR="00F713E8">
        <w:rPr>
          <w:rFonts w:eastAsiaTheme="minorEastAsia" w:hint="eastAsia"/>
          <w:sz w:val="22"/>
          <w:lang w:val="en-US"/>
        </w:rPr>
        <w:t>same association table for PT-RS pattern,</w:t>
      </w:r>
      <w:r w:rsidR="00DD2A5A">
        <w:rPr>
          <w:rFonts w:eastAsiaTheme="minorEastAsia" w:hint="eastAsia"/>
          <w:sz w:val="22"/>
          <w:lang w:val="en-US"/>
        </w:rPr>
        <w:t xml:space="preserve"> is preferable. However, i</w:t>
      </w:r>
      <w:r w:rsidR="00006A88">
        <w:rPr>
          <w:rFonts w:eastAsiaTheme="minorEastAsia" w:hint="eastAsia"/>
          <w:sz w:val="22"/>
          <w:lang w:val="en-US"/>
        </w:rPr>
        <w:t xml:space="preserve">n mini-slot </w:t>
      </w:r>
      <w:r w:rsidR="00006A88">
        <w:rPr>
          <w:rFonts w:eastAsiaTheme="minorEastAsia"/>
          <w:sz w:val="22"/>
          <w:lang w:val="en-US"/>
        </w:rPr>
        <w:t>transmission</w:t>
      </w:r>
      <w:r w:rsidR="00006A88">
        <w:rPr>
          <w:rFonts w:eastAsiaTheme="minorEastAsia" w:hint="eastAsia"/>
          <w:sz w:val="22"/>
          <w:lang w:val="en-US"/>
        </w:rPr>
        <w:t xml:space="preserve">, TBS </w:t>
      </w:r>
      <w:r w:rsidR="003F6C9F">
        <w:rPr>
          <w:rFonts w:eastAsiaTheme="minorEastAsia" w:hint="eastAsia"/>
          <w:sz w:val="22"/>
          <w:lang w:val="en-US"/>
        </w:rPr>
        <w:t xml:space="preserve">(transport block size) </w:t>
      </w:r>
      <w:r w:rsidR="00A77EA8">
        <w:rPr>
          <w:rFonts w:eastAsiaTheme="minorEastAsia" w:hint="eastAsia"/>
          <w:sz w:val="22"/>
          <w:lang w:val="en-US"/>
        </w:rPr>
        <w:t xml:space="preserve">of data </w:t>
      </w:r>
      <w:r w:rsidR="004C73C5">
        <w:rPr>
          <w:rFonts w:eastAsiaTheme="minorEastAsia" w:hint="eastAsia"/>
          <w:sz w:val="22"/>
          <w:lang w:val="en-US"/>
        </w:rPr>
        <w:t xml:space="preserve">may </w:t>
      </w:r>
      <w:r w:rsidR="00006A88">
        <w:rPr>
          <w:rFonts w:eastAsiaTheme="minorEastAsia" w:hint="eastAsia"/>
          <w:sz w:val="22"/>
          <w:lang w:val="en-US"/>
        </w:rPr>
        <w:t xml:space="preserve">be small </w:t>
      </w:r>
      <w:r w:rsidR="00913815">
        <w:rPr>
          <w:rFonts w:eastAsiaTheme="minorEastAsia" w:hint="eastAsia"/>
          <w:sz w:val="22"/>
          <w:lang w:val="en-US"/>
        </w:rPr>
        <w:t xml:space="preserve">compared with 14 symbol slot transmission, </w:t>
      </w:r>
      <w:r w:rsidR="00006A88">
        <w:rPr>
          <w:rFonts w:eastAsiaTheme="minorEastAsia" w:hint="eastAsia"/>
          <w:sz w:val="22"/>
          <w:lang w:val="en-US"/>
        </w:rPr>
        <w:t xml:space="preserve">and the </w:t>
      </w:r>
      <w:r w:rsidR="00F34B0A">
        <w:rPr>
          <w:rFonts w:eastAsiaTheme="minorEastAsia" w:hint="eastAsia"/>
          <w:sz w:val="22"/>
          <w:lang w:val="en-US"/>
        </w:rPr>
        <w:t xml:space="preserve">optimum </w:t>
      </w:r>
      <w:r w:rsidR="00BA33B9">
        <w:rPr>
          <w:rFonts w:eastAsiaTheme="minorEastAsia" w:hint="eastAsia"/>
          <w:sz w:val="22"/>
          <w:lang w:val="en-US"/>
        </w:rPr>
        <w:t>thresholds of associat</w:t>
      </w:r>
      <w:r w:rsidR="00C535A3">
        <w:rPr>
          <w:rFonts w:eastAsiaTheme="minorEastAsia" w:hint="eastAsia"/>
          <w:sz w:val="22"/>
          <w:lang w:val="en-US"/>
        </w:rPr>
        <w:t>ion</w:t>
      </w:r>
      <w:r w:rsidR="00BA33B9">
        <w:rPr>
          <w:rFonts w:eastAsiaTheme="minorEastAsia" w:hint="eastAsia"/>
          <w:sz w:val="22"/>
          <w:lang w:val="en-US"/>
        </w:rPr>
        <w:t xml:space="preserve"> table for</w:t>
      </w:r>
      <w:r w:rsidR="00006A88">
        <w:rPr>
          <w:rFonts w:eastAsiaTheme="minorEastAsia" w:hint="eastAsia"/>
          <w:sz w:val="22"/>
          <w:lang w:val="en-US"/>
        </w:rPr>
        <w:t xml:space="preserve"> PT-RS </w:t>
      </w:r>
      <w:r w:rsidR="004D2460">
        <w:rPr>
          <w:rFonts w:eastAsiaTheme="minorEastAsia" w:hint="eastAsia"/>
          <w:sz w:val="22"/>
          <w:lang w:val="en-US"/>
        </w:rPr>
        <w:t>pattern</w:t>
      </w:r>
      <w:r w:rsidR="00006A88">
        <w:rPr>
          <w:rFonts w:eastAsiaTheme="minorEastAsia" w:hint="eastAsia"/>
          <w:sz w:val="22"/>
          <w:lang w:val="en-US"/>
        </w:rPr>
        <w:t xml:space="preserve"> may be different due to the coding gain</w:t>
      </w:r>
      <w:r w:rsidR="00207347">
        <w:rPr>
          <w:rFonts w:eastAsiaTheme="minorEastAsia" w:hint="eastAsia"/>
          <w:sz w:val="22"/>
          <w:lang w:val="en-US"/>
        </w:rPr>
        <w:t xml:space="preserve"> degradation</w:t>
      </w:r>
      <w:r w:rsidR="00006A88">
        <w:rPr>
          <w:rFonts w:eastAsiaTheme="minorEastAsia" w:hint="eastAsia"/>
          <w:sz w:val="22"/>
          <w:lang w:val="en-US"/>
        </w:rPr>
        <w:t xml:space="preserve">. </w:t>
      </w:r>
      <w:r w:rsidR="001979A8">
        <w:rPr>
          <w:rFonts w:eastAsiaTheme="minorEastAsia" w:hint="eastAsia"/>
          <w:sz w:val="22"/>
          <w:lang w:val="en-US"/>
        </w:rPr>
        <w:t xml:space="preserve">Therefore, we made the following proposal. </w:t>
      </w:r>
    </w:p>
    <w:p w:rsidR="00B5235B" w:rsidRPr="009F248E" w:rsidRDefault="00B5235B" w:rsidP="00B5235B">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4</w:t>
      </w:r>
      <w:r w:rsidRPr="009F248E">
        <w:rPr>
          <w:rFonts w:eastAsia="ＭＳ 明朝"/>
          <w:b/>
          <w:sz w:val="22"/>
          <w:u w:val="single"/>
        </w:rPr>
        <w:t>:</w:t>
      </w:r>
    </w:p>
    <w:p w:rsidR="00B5235B" w:rsidRDefault="00EB1A1B" w:rsidP="00B5235B">
      <w:pPr>
        <w:pStyle w:val="afd"/>
        <w:numPr>
          <w:ilvl w:val="0"/>
          <w:numId w:val="7"/>
        </w:numPr>
        <w:spacing w:after="120"/>
        <w:ind w:leftChars="0"/>
        <w:rPr>
          <w:rFonts w:eastAsia="ＭＳ 明朝"/>
          <w:i/>
          <w:sz w:val="22"/>
        </w:rPr>
      </w:pPr>
      <w:r w:rsidRPr="00EB1A1B">
        <w:rPr>
          <w:rFonts w:eastAsia="ＭＳ 明朝"/>
          <w:i/>
          <w:sz w:val="22"/>
        </w:rPr>
        <w:t xml:space="preserve">Consider </w:t>
      </w:r>
      <w:r w:rsidR="005A12CD">
        <w:rPr>
          <w:rFonts w:eastAsia="ＭＳ 明朝" w:hint="eastAsia"/>
          <w:i/>
          <w:sz w:val="22"/>
        </w:rPr>
        <w:t xml:space="preserve">whether </w:t>
      </w:r>
      <w:r w:rsidR="00072828">
        <w:rPr>
          <w:rFonts w:eastAsia="ＭＳ 明朝" w:hint="eastAsia"/>
          <w:i/>
          <w:sz w:val="22"/>
        </w:rPr>
        <w:t xml:space="preserve">common </w:t>
      </w:r>
      <w:r w:rsidRPr="00EB1A1B">
        <w:rPr>
          <w:rFonts w:eastAsia="ＭＳ 明朝"/>
          <w:i/>
          <w:sz w:val="22"/>
        </w:rPr>
        <w:t>PT</w:t>
      </w:r>
      <w:r w:rsidR="00A16488">
        <w:rPr>
          <w:rFonts w:eastAsia="ＭＳ 明朝" w:hint="eastAsia"/>
          <w:i/>
          <w:sz w:val="22"/>
        </w:rPr>
        <w:t>-</w:t>
      </w:r>
      <w:r w:rsidRPr="00EB1A1B">
        <w:rPr>
          <w:rFonts w:eastAsia="ＭＳ 明朝"/>
          <w:i/>
          <w:sz w:val="22"/>
        </w:rPr>
        <w:t xml:space="preserve">RS </w:t>
      </w:r>
      <w:r w:rsidR="00E33FCB">
        <w:rPr>
          <w:rFonts w:eastAsia="ＭＳ 明朝" w:hint="eastAsia"/>
          <w:i/>
          <w:sz w:val="22"/>
        </w:rPr>
        <w:t>design</w:t>
      </w:r>
      <w:r w:rsidR="005A12CD">
        <w:rPr>
          <w:rFonts w:eastAsia="ＭＳ 明朝" w:hint="eastAsia"/>
          <w:i/>
          <w:sz w:val="22"/>
        </w:rPr>
        <w:t xml:space="preserve"> can be applied or not between slot based</w:t>
      </w:r>
      <w:r w:rsidR="00D27834">
        <w:rPr>
          <w:rFonts w:eastAsia="ＭＳ 明朝" w:hint="eastAsia"/>
          <w:i/>
          <w:sz w:val="22"/>
        </w:rPr>
        <w:t xml:space="preserve"> and</w:t>
      </w:r>
      <w:r w:rsidRPr="00EB1A1B">
        <w:rPr>
          <w:rFonts w:eastAsia="ＭＳ 明朝"/>
          <w:i/>
          <w:sz w:val="22"/>
        </w:rPr>
        <w:t xml:space="preserve"> mini-slot</w:t>
      </w:r>
      <w:r w:rsidR="005A12CD">
        <w:rPr>
          <w:rFonts w:eastAsia="ＭＳ 明朝" w:hint="eastAsia"/>
          <w:i/>
          <w:sz w:val="22"/>
        </w:rPr>
        <w:t xml:space="preserve"> based transmission</w:t>
      </w:r>
      <w:r>
        <w:rPr>
          <w:rFonts w:eastAsia="ＭＳ 明朝" w:hint="eastAsia"/>
          <w:i/>
          <w:sz w:val="22"/>
        </w:rPr>
        <w:t xml:space="preserve">. </w:t>
      </w:r>
    </w:p>
    <w:p w:rsidR="00747865" w:rsidRDefault="00747865" w:rsidP="00AE3F81">
      <w:pPr>
        <w:spacing w:afterLines="50"/>
        <w:jc w:val="both"/>
        <w:rPr>
          <w:rFonts w:eastAsia="ＭＳ 明朝"/>
          <w:sz w:val="22"/>
        </w:rPr>
      </w:pPr>
    </w:p>
    <w:p w:rsidR="001F283A" w:rsidRPr="00CD7FA2" w:rsidRDefault="001F283A" w:rsidP="001F283A">
      <w:pPr>
        <w:pStyle w:val="1"/>
        <w:numPr>
          <w:ilvl w:val="0"/>
          <w:numId w:val="6"/>
        </w:numPr>
        <w:spacing w:after="120"/>
        <w:jc w:val="both"/>
        <w:rPr>
          <w:b/>
          <w:lang w:val="en-US"/>
        </w:rPr>
      </w:pPr>
      <w:r>
        <w:rPr>
          <w:rFonts w:hint="eastAsia"/>
          <w:b/>
          <w:lang w:val="en-US"/>
        </w:rPr>
        <w:lastRenderedPageBreak/>
        <w:t>Summary</w:t>
      </w:r>
    </w:p>
    <w:p w:rsidR="00AB6FA7" w:rsidRPr="00B5235B" w:rsidRDefault="001F283A" w:rsidP="00B5235B">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presented our views on </w:t>
      </w:r>
      <w:r w:rsidR="00137E61">
        <w:rPr>
          <w:rFonts w:eastAsiaTheme="minorEastAsia" w:hint="eastAsia"/>
          <w:color w:val="000000" w:themeColor="text1"/>
          <w:kern w:val="2"/>
          <w:sz w:val="22"/>
          <w:szCs w:val="22"/>
        </w:rPr>
        <w:t xml:space="preserve">open issue for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984B8C" w:rsidRPr="009F248E" w:rsidRDefault="00984B8C" w:rsidP="00984B8C">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1</w:t>
      </w:r>
      <w:r w:rsidRPr="009F248E">
        <w:rPr>
          <w:rFonts w:eastAsia="ＭＳ 明朝"/>
          <w:b/>
          <w:sz w:val="22"/>
          <w:u w:val="single"/>
        </w:rPr>
        <w:t>:</w:t>
      </w:r>
    </w:p>
    <w:p w:rsidR="00984B8C" w:rsidRDefault="00984B8C" w:rsidP="00984B8C">
      <w:pPr>
        <w:pStyle w:val="afd"/>
        <w:numPr>
          <w:ilvl w:val="0"/>
          <w:numId w:val="7"/>
        </w:numPr>
        <w:spacing w:after="120"/>
        <w:ind w:leftChars="0"/>
        <w:rPr>
          <w:rFonts w:eastAsia="ＭＳ 明朝"/>
          <w:i/>
          <w:sz w:val="22"/>
          <w:lang w:val="en-US"/>
        </w:rPr>
      </w:pPr>
      <w:r w:rsidRPr="00732708">
        <w:rPr>
          <w:rFonts w:eastAsia="ＭＳ 明朝"/>
          <w:i/>
          <w:sz w:val="22"/>
          <w:lang w:val="en-US"/>
        </w:rPr>
        <w:t>For DL, if one PT-RS port is con</w:t>
      </w:r>
      <w:r>
        <w:rPr>
          <w:rFonts w:eastAsia="ＭＳ 明朝"/>
          <w:i/>
          <w:sz w:val="22"/>
          <w:lang w:val="en-US"/>
        </w:rPr>
        <w:t>figured for a DM-RS port group, for 2 CW case, the PT-RS port is associated with the lowest DM-RS port index among the DM-RS ports assigned for PDSCH demodulation of the CW with highest MCS.</w:t>
      </w:r>
      <w:r>
        <w:rPr>
          <w:rFonts w:eastAsia="ＭＳ 明朝" w:hint="eastAsia"/>
          <w:i/>
          <w:sz w:val="22"/>
          <w:lang w:val="en-US"/>
        </w:rPr>
        <w:t xml:space="preserve"> </w:t>
      </w:r>
    </w:p>
    <w:p w:rsidR="00984B8C" w:rsidRPr="00C16B13" w:rsidRDefault="00984B8C" w:rsidP="00984B8C">
      <w:pPr>
        <w:pStyle w:val="afd"/>
        <w:numPr>
          <w:ilvl w:val="1"/>
          <w:numId w:val="7"/>
        </w:numPr>
        <w:spacing w:after="120"/>
        <w:ind w:leftChars="0"/>
        <w:rPr>
          <w:rFonts w:eastAsia="ＭＳ 明朝"/>
          <w:i/>
          <w:sz w:val="22"/>
          <w:lang w:val="en-US"/>
        </w:rPr>
      </w:pPr>
      <w:r w:rsidRPr="00732708">
        <w:rPr>
          <w:rFonts w:eastAsia="ＭＳ 明朝"/>
          <w:i/>
          <w:sz w:val="22"/>
          <w:lang w:val="en-US"/>
        </w:rPr>
        <w:t>If MCS of the 2 CWs is the same, CW 0 is selected</w:t>
      </w:r>
    </w:p>
    <w:p w:rsidR="00984B8C" w:rsidRPr="009F248E" w:rsidRDefault="00984B8C" w:rsidP="00984B8C">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2</w:t>
      </w:r>
      <w:r w:rsidRPr="009F248E">
        <w:rPr>
          <w:rFonts w:eastAsia="ＭＳ 明朝"/>
          <w:b/>
          <w:sz w:val="22"/>
          <w:u w:val="single"/>
        </w:rPr>
        <w:t>:</w:t>
      </w:r>
    </w:p>
    <w:p w:rsidR="00984B8C" w:rsidRDefault="00984B8C" w:rsidP="00984B8C">
      <w:pPr>
        <w:pStyle w:val="afd"/>
        <w:numPr>
          <w:ilvl w:val="0"/>
          <w:numId w:val="7"/>
        </w:numPr>
        <w:spacing w:after="120"/>
        <w:ind w:leftChars="0"/>
        <w:rPr>
          <w:rFonts w:eastAsia="ＭＳ 明朝"/>
          <w:i/>
          <w:sz w:val="22"/>
        </w:rPr>
      </w:pPr>
      <w:r w:rsidRPr="00BD6414">
        <w:rPr>
          <w:rFonts w:eastAsia="ＭＳ 明朝"/>
          <w:i/>
          <w:sz w:val="22"/>
        </w:rPr>
        <w:t xml:space="preserve">PT-RS is located on the </w:t>
      </w:r>
      <w:r>
        <w:rPr>
          <w:rFonts w:eastAsia="ＭＳ 明朝" w:hint="eastAsia"/>
          <w:i/>
          <w:sz w:val="22"/>
        </w:rPr>
        <w:t xml:space="preserve">edge subcarrier within one </w:t>
      </w:r>
      <w:r w:rsidRPr="00BD6414">
        <w:rPr>
          <w:rFonts w:eastAsia="ＭＳ 明朝"/>
          <w:i/>
          <w:sz w:val="22"/>
        </w:rPr>
        <w:t>PRB</w:t>
      </w:r>
      <w:r>
        <w:rPr>
          <w:rFonts w:eastAsia="ＭＳ 明朝" w:hint="eastAsia"/>
          <w:i/>
          <w:sz w:val="22"/>
        </w:rPr>
        <w:t xml:space="preserve">. </w:t>
      </w:r>
    </w:p>
    <w:p w:rsidR="00984B8C" w:rsidRPr="009F248E" w:rsidRDefault="00984B8C" w:rsidP="00984B8C">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3</w:t>
      </w:r>
      <w:r w:rsidRPr="009F248E">
        <w:rPr>
          <w:rFonts w:eastAsia="ＭＳ 明朝"/>
          <w:b/>
          <w:sz w:val="22"/>
          <w:u w:val="single"/>
        </w:rPr>
        <w:t>:</w:t>
      </w:r>
    </w:p>
    <w:p w:rsidR="00984B8C" w:rsidRDefault="00984B8C" w:rsidP="00984B8C">
      <w:pPr>
        <w:pStyle w:val="afd"/>
        <w:numPr>
          <w:ilvl w:val="0"/>
          <w:numId w:val="7"/>
        </w:numPr>
        <w:spacing w:after="120"/>
        <w:ind w:leftChars="0"/>
        <w:rPr>
          <w:rFonts w:eastAsia="ＭＳ 明朝"/>
          <w:i/>
          <w:sz w:val="22"/>
        </w:rPr>
      </w:pPr>
      <w:r w:rsidRPr="002B5BC6">
        <w:rPr>
          <w:rFonts w:eastAsia="ＭＳ 明朝"/>
          <w:i/>
          <w:sz w:val="22"/>
        </w:rPr>
        <w:t>PT-RS port power boosting is achieved by implementation</w:t>
      </w:r>
      <w:r>
        <w:rPr>
          <w:rFonts w:eastAsia="ＭＳ 明朝" w:hint="eastAsia"/>
          <w:i/>
          <w:sz w:val="22"/>
        </w:rPr>
        <w:t>.</w:t>
      </w:r>
      <w:r w:rsidRPr="002B5BC6">
        <w:rPr>
          <w:rFonts w:eastAsia="ＭＳ 明朝" w:hint="eastAsia"/>
          <w:i/>
          <w:sz w:val="22"/>
        </w:rPr>
        <w:t xml:space="preserve"> </w:t>
      </w:r>
    </w:p>
    <w:p w:rsidR="00984B8C" w:rsidRPr="009F248E" w:rsidRDefault="00984B8C" w:rsidP="00984B8C">
      <w:pPr>
        <w:spacing w:after="120"/>
        <w:jc w:val="both"/>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4</w:t>
      </w:r>
      <w:r w:rsidRPr="009F248E">
        <w:rPr>
          <w:rFonts w:eastAsia="ＭＳ 明朝"/>
          <w:b/>
          <w:sz w:val="22"/>
          <w:u w:val="single"/>
        </w:rPr>
        <w:t>:</w:t>
      </w:r>
    </w:p>
    <w:p w:rsidR="00984B8C" w:rsidRDefault="00984B8C" w:rsidP="00984B8C">
      <w:pPr>
        <w:pStyle w:val="afd"/>
        <w:numPr>
          <w:ilvl w:val="0"/>
          <w:numId w:val="7"/>
        </w:numPr>
        <w:spacing w:after="120"/>
        <w:ind w:leftChars="0"/>
        <w:rPr>
          <w:rFonts w:eastAsia="ＭＳ 明朝"/>
          <w:i/>
          <w:sz w:val="22"/>
        </w:rPr>
      </w:pPr>
      <w:r w:rsidRPr="00EB1A1B">
        <w:rPr>
          <w:rFonts w:eastAsia="ＭＳ 明朝"/>
          <w:i/>
          <w:sz w:val="22"/>
        </w:rPr>
        <w:t xml:space="preserve">Consider </w:t>
      </w:r>
      <w:r>
        <w:rPr>
          <w:rFonts w:eastAsia="ＭＳ 明朝" w:hint="eastAsia"/>
          <w:i/>
          <w:sz w:val="22"/>
        </w:rPr>
        <w:t xml:space="preserve">whether common </w:t>
      </w:r>
      <w:r w:rsidRPr="00EB1A1B">
        <w:rPr>
          <w:rFonts w:eastAsia="ＭＳ 明朝"/>
          <w:i/>
          <w:sz w:val="22"/>
        </w:rPr>
        <w:t>PT</w:t>
      </w:r>
      <w:r>
        <w:rPr>
          <w:rFonts w:eastAsia="ＭＳ 明朝" w:hint="eastAsia"/>
          <w:i/>
          <w:sz w:val="22"/>
        </w:rPr>
        <w:t>-</w:t>
      </w:r>
      <w:r w:rsidRPr="00EB1A1B">
        <w:rPr>
          <w:rFonts w:eastAsia="ＭＳ 明朝"/>
          <w:i/>
          <w:sz w:val="22"/>
        </w:rPr>
        <w:t xml:space="preserve">RS </w:t>
      </w:r>
      <w:r>
        <w:rPr>
          <w:rFonts w:eastAsia="ＭＳ 明朝" w:hint="eastAsia"/>
          <w:i/>
          <w:sz w:val="22"/>
        </w:rPr>
        <w:t>design can be applied or not between slot based and</w:t>
      </w:r>
      <w:r w:rsidRPr="00EB1A1B">
        <w:rPr>
          <w:rFonts w:eastAsia="ＭＳ 明朝"/>
          <w:i/>
          <w:sz w:val="22"/>
        </w:rPr>
        <w:t xml:space="preserve"> mini-slot</w:t>
      </w:r>
      <w:r>
        <w:rPr>
          <w:rFonts w:eastAsia="ＭＳ 明朝" w:hint="eastAsia"/>
          <w:i/>
          <w:sz w:val="22"/>
        </w:rPr>
        <w:t xml:space="preserve"> based transmission. </w:t>
      </w:r>
    </w:p>
    <w:p w:rsidR="00984B8C" w:rsidRPr="00E30A26" w:rsidRDefault="00984B8C" w:rsidP="00AE3F81">
      <w:pPr>
        <w:tabs>
          <w:tab w:val="left" w:pos="956"/>
        </w:tabs>
        <w:spacing w:afterLines="50"/>
        <w:jc w:val="both"/>
        <w:rPr>
          <w:rFonts w:eastAsia="ＭＳ 明朝"/>
          <w:sz w:val="22"/>
          <w:lang w:val="en-US"/>
        </w:rPr>
      </w:pPr>
    </w:p>
    <w:p w:rsidR="0003023B" w:rsidRPr="007B3BA0" w:rsidRDefault="0003023B" w:rsidP="0003023B">
      <w:pPr>
        <w:pStyle w:val="1"/>
        <w:spacing w:after="120"/>
        <w:jc w:val="both"/>
        <w:rPr>
          <w:b/>
          <w:lang w:val="en-US"/>
        </w:rPr>
      </w:pPr>
      <w:r w:rsidRPr="007B3BA0">
        <w:rPr>
          <w:b/>
          <w:lang w:val="en-US"/>
        </w:rPr>
        <w:t>References</w:t>
      </w:r>
    </w:p>
    <w:p w:rsidR="00685FAA" w:rsidRPr="00BA18EF" w:rsidRDefault="0003023B" w:rsidP="00685FAA">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sidR="006E6FE0">
        <w:rPr>
          <w:rFonts w:eastAsiaTheme="minorEastAsia" w:hint="eastAsia"/>
          <w:color w:val="000000" w:themeColor="text1"/>
          <w:sz w:val="22"/>
          <w:szCs w:val="22"/>
        </w:rPr>
        <w:t>NR</w:t>
      </w:r>
      <w:r w:rsidR="00A12599">
        <w:rPr>
          <w:rFonts w:eastAsiaTheme="minorEastAsia" w:hint="eastAsia"/>
          <w:color w:val="000000" w:themeColor="text1"/>
          <w:sz w:val="22"/>
          <w:szCs w:val="22"/>
        </w:rPr>
        <w:t xml:space="preserve"> </w:t>
      </w:r>
      <w:r w:rsidR="0070392D">
        <w:rPr>
          <w:rFonts w:eastAsiaTheme="minorEastAsia" w:hint="eastAsia"/>
          <w:color w:val="000000" w:themeColor="text1"/>
          <w:sz w:val="22"/>
          <w:szCs w:val="22"/>
        </w:rPr>
        <w:t>#90</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6E6FE0">
        <w:rPr>
          <w:rFonts w:eastAsiaTheme="minorEastAsia" w:hint="eastAsia"/>
          <w:color w:val="000000" w:themeColor="text1"/>
          <w:sz w:val="22"/>
          <w:szCs w:val="22"/>
        </w:rPr>
        <w:t>June</w:t>
      </w:r>
      <w:r w:rsidRPr="006F268B">
        <w:rPr>
          <w:rFonts w:eastAsiaTheme="minorEastAsia" w:hint="eastAsia"/>
          <w:color w:val="000000" w:themeColor="text1"/>
          <w:sz w:val="22"/>
          <w:szCs w:val="22"/>
          <w:lang w:eastAsia="zh-CN"/>
        </w:rPr>
        <w:t>, 201</w:t>
      </w:r>
      <w:r w:rsidR="00685FAA">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70392D" w:rsidRPr="00BA18EF" w:rsidRDefault="0070392D" w:rsidP="0070392D">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Pr>
          <w:rFonts w:eastAsiaTheme="minorEastAsia" w:hint="eastAsia"/>
          <w:color w:val="000000" w:themeColor="text1"/>
          <w:sz w:val="22"/>
          <w:szCs w:val="22"/>
        </w:rPr>
        <w:t>NR Ad-Hoc</w:t>
      </w:r>
      <w:r>
        <w:rPr>
          <w:rFonts w:eastAsiaTheme="minorEastAsia"/>
          <w:color w:val="000000" w:themeColor="text1"/>
          <w:sz w:val="22"/>
          <w:szCs w:val="22"/>
          <w:lang w:eastAsia="zh-CN"/>
        </w:rPr>
        <w:t>#</w:t>
      </w:r>
      <w:r>
        <w:rPr>
          <w:rFonts w:eastAsiaTheme="minorEastAsia" w:hint="eastAsia"/>
          <w:color w:val="000000" w:themeColor="text1"/>
          <w:sz w:val="22"/>
          <w:szCs w:val="22"/>
        </w:rPr>
        <w:t>2</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June</w:t>
      </w:r>
      <w:r w:rsidRPr="006F268B">
        <w:rPr>
          <w:rFonts w:eastAsiaTheme="minorEastAsia" w:hint="eastAsia"/>
          <w:color w:val="000000" w:themeColor="text1"/>
          <w:sz w:val="22"/>
          <w:szCs w:val="22"/>
          <w:lang w:eastAsia="zh-CN"/>
        </w:rPr>
        <w:t>, 201</w:t>
      </w:r>
      <w:r>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550463" w:rsidRPr="006E6FE0" w:rsidRDefault="00550463" w:rsidP="008C73B3">
      <w:pPr>
        <w:widowControl w:val="0"/>
        <w:spacing w:after="60"/>
        <w:jc w:val="both"/>
        <w:rPr>
          <w:rFonts w:eastAsia="SimSun"/>
          <w:color w:val="000000" w:themeColor="text1"/>
          <w:sz w:val="22"/>
          <w:szCs w:val="22"/>
        </w:rPr>
      </w:pPr>
    </w:p>
    <w:sectPr w:rsidR="00550463" w:rsidRPr="006E6FE0" w:rsidSect="00DE320B">
      <w:footerReference w:type="default" r:id="rId15"/>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ECE" w:rsidRDefault="00734ECE">
      <w:r>
        <w:separator/>
      </w:r>
    </w:p>
  </w:endnote>
  <w:endnote w:type="continuationSeparator" w:id="0">
    <w:p w:rsidR="00734ECE" w:rsidRDefault="00734ECE">
      <w:r>
        <w:continuationSeparator/>
      </w:r>
    </w:p>
  </w:endnote>
  <w:endnote w:type="continuationNotice" w:id="1">
    <w:p w:rsidR="00734ECE" w:rsidRDefault="00734EC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57" w:rsidRPr="00000924" w:rsidRDefault="00643357">
    <w:pPr>
      <w:pStyle w:val="af"/>
      <w:jc w:val="center"/>
      <w:rPr>
        <w:sz w:val="22"/>
      </w:rPr>
    </w:pPr>
    <w:r>
      <w:rPr>
        <w:rStyle w:val="af2"/>
        <w:rFonts w:eastAsia="ＭＳ ゴシック"/>
      </w:rPr>
      <w:t xml:space="preserve">- </w:t>
    </w:r>
    <w:r w:rsidR="00CC084A">
      <w:rPr>
        <w:rStyle w:val="af2"/>
        <w:rFonts w:eastAsia="ＭＳ ゴシック"/>
      </w:rPr>
      <w:fldChar w:fldCharType="begin"/>
    </w:r>
    <w:r>
      <w:rPr>
        <w:rStyle w:val="af2"/>
        <w:rFonts w:eastAsia="ＭＳ ゴシック"/>
      </w:rPr>
      <w:instrText xml:space="preserve"> PAGE </w:instrText>
    </w:r>
    <w:r w:rsidR="00CC084A">
      <w:rPr>
        <w:rStyle w:val="af2"/>
        <w:rFonts w:eastAsia="ＭＳ ゴシック"/>
      </w:rPr>
      <w:fldChar w:fldCharType="separate"/>
    </w:r>
    <w:r w:rsidR="00C533F8">
      <w:rPr>
        <w:rStyle w:val="af2"/>
        <w:rFonts w:eastAsia="ＭＳ ゴシック"/>
        <w:noProof/>
      </w:rPr>
      <w:t>3</w:t>
    </w:r>
    <w:r w:rsidR="00CC084A">
      <w:rPr>
        <w:rStyle w:val="af2"/>
        <w:rFonts w:eastAsia="ＭＳ ゴシック"/>
      </w:rPr>
      <w:fldChar w:fldCharType="end"/>
    </w:r>
    <w:r>
      <w:rPr>
        <w:rStyle w:val="af2"/>
        <w:rFonts w:eastAsia="ＭＳ ゴシック"/>
      </w:rPr>
      <w:t>/</w:t>
    </w:r>
    <w:r w:rsidR="00CC084A">
      <w:rPr>
        <w:rStyle w:val="af2"/>
        <w:rFonts w:eastAsia="ＭＳ ゴシック"/>
      </w:rPr>
      <w:fldChar w:fldCharType="begin"/>
    </w:r>
    <w:r>
      <w:rPr>
        <w:rStyle w:val="af2"/>
        <w:rFonts w:eastAsia="ＭＳ ゴシック"/>
      </w:rPr>
      <w:instrText xml:space="preserve"> NUMPAGES </w:instrText>
    </w:r>
    <w:r w:rsidR="00CC084A">
      <w:rPr>
        <w:rStyle w:val="af2"/>
        <w:rFonts w:eastAsia="ＭＳ ゴシック"/>
      </w:rPr>
      <w:fldChar w:fldCharType="separate"/>
    </w:r>
    <w:r w:rsidR="00C533F8">
      <w:rPr>
        <w:rStyle w:val="af2"/>
        <w:rFonts w:eastAsia="ＭＳ ゴシック"/>
        <w:noProof/>
      </w:rPr>
      <w:t>6</w:t>
    </w:r>
    <w:r w:rsidR="00CC084A">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ECE" w:rsidRDefault="00734ECE">
      <w:r>
        <w:separator/>
      </w:r>
    </w:p>
  </w:footnote>
  <w:footnote w:type="continuationSeparator" w:id="0">
    <w:p w:rsidR="00734ECE" w:rsidRDefault="00734ECE">
      <w:r>
        <w:continuationSeparator/>
      </w:r>
    </w:p>
  </w:footnote>
  <w:footnote w:type="continuationNotice" w:id="1">
    <w:p w:rsidR="00734ECE" w:rsidRDefault="00734EC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2">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3">
    <w:nsid w:val="0F8E631D"/>
    <w:multiLevelType w:val="hybridMultilevel"/>
    <w:tmpl w:val="342CD2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31B081F8"/>
    <w:lvl w:ilvl="0">
      <w:start w:val="1"/>
      <w:numFmt w:val="decimal"/>
      <w:lvlText w:val="[%1]"/>
      <w:lvlJc w:val="left"/>
      <w:pPr>
        <w:tabs>
          <w:tab w:val="num" w:pos="420"/>
        </w:tabs>
        <w:ind w:left="420" w:hanging="420"/>
      </w:pPr>
      <w:rPr>
        <w:rFonts w:hint="default"/>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8">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1">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3">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4">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7">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8">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19">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0">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2">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3">
    <w:nsid w:val="63CE1BB8"/>
    <w:multiLevelType w:val="hybridMultilevel"/>
    <w:tmpl w:val="1AA8152C"/>
    <w:lvl w:ilvl="0" w:tplc="BE7AD84A">
      <w:start w:val="1"/>
      <w:numFmt w:val="bullet"/>
      <w:lvlText w:val="»"/>
      <w:lvlJc w:val="left"/>
      <w:pPr>
        <w:tabs>
          <w:tab w:val="num" w:pos="720"/>
        </w:tabs>
        <w:ind w:left="720" w:hanging="360"/>
      </w:pPr>
      <w:rPr>
        <w:rFonts w:ascii="Arial" w:hAnsi="Arial" w:hint="default"/>
      </w:rPr>
    </w:lvl>
    <w:lvl w:ilvl="1" w:tplc="1486A304" w:tentative="1">
      <w:start w:val="1"/>
      <w:numFmt w:val="bullet"/>
      <w:lvlText w:val="»"/>
      <w:lvlJc w:val="left"/>
      <w:pPr>
        <w:tabs>
          <w:tab w:val="num" w:pos="1440"/>
        </w:tabs>
        <w:ind w:left="1440" w:hanging="360"/>
      </w:pPr>
      <w:rPr>
        <w:rFonts w:ascii="Arial" w:hAnsi="Arial" w:hint="default"/>
      </w:rPr>
    </w:lvl>
    <w:lvl w:ilvl="2" w:tplc="73DC5AC0">
      <w:start w:val="1"/>
      <w:numFmt w:val="bullet"/>
      <w:lvlText w:val="»"/>
      <w:lvlJc w:val="left"/>
      <w:pPr>
        <w:tabs>
          <w:tab w:val="num" w:pos="2160"/>
        </w:tabs>
        <w:ind w:left="2160" w:hanging="360"/>
      </w:pPr>
      <w:rPr>
        <w:rFonts w:ascii="Arial" w:hAnsi="Arial" w:hint="default"/>
      </w:rPr>
    </w:lvl>
    <w:lvl w:ilvl="3" w:tplc="FE500874" w:tentative="1">
      <w:start w:val="1"/>
      <w:numFmt w:val="bullet"/>
      <w:lvlText w:val="»"/>
      <w:lvlJc w:val="left"/>
      <w:pPr>
        <w:tabs>
          <w:tab w:val="num" w:pos="2880"/>
        </w:tabs>
        <w:ind w:left="2880" w:hanging="360"/>
      </w:pPr>
      <w:rPr>
        <w:rFonts w:ascii="Arial" w:hAnsi="Arial" w:hint="default"/>
      </w:rPr>
    </w:lvl>
    <w:lvl w:ilvl="4" w:tplc="928EBF00" w:tentative="1">
      <w:start w:val="1"/>
      <w:numFmt w:val="bullet"/>
      <w:lvlText w:val="»"/>
      <w:lvlJc w:val="left"/>
      <w:pPr>
        <w:tabs>
          <w:tab w:val="num" w:pos="3600"/>
        </w:tabs>
        <w:ind w:left="3600" w:hanging="360"/>
      </w:pPr>
      <w:rPr>
        <w:rFonts w:ascii="Arial" w:hAnsi="Arial" w:hint="default"/>
      </w:rPr>
    </w:lvl>
    <w:lvl w:ilvl="5" w:tplc="F034B5D4" w:tentative="1">
      <w:start w:val="1"/>
      <w:numFmt w:val="bullet"/>
      <w:lvlText w:val="»"/>
      <w:lvlJc w:val="left"/>
      <w:pPr>
        <w:tabs>
          <w:tab w:val="num" w:pos="4320"/>
        </w:tabs>
        <w:ind w:left="4320" w:hanging="360"/>
      </w:pPr>
      <w:rPr>
        <w:rFonts w:ascii="Arial" w:hAnsi="Arial" w:hint="default"/>
      </w:rPr>
    </w:lvl>
    <w:lvl w:ilvl="6" w:tplc="F5DECF64" w:tentative="1">
      <w:start w:val="1"/>
      <w:numFmt w:val="bullet"/>
      <w:lvlText w:val="»"/>
      <w:lvlJc w:val="left"/>
      <w:pPr>
        <w:tabs>
          <w:tab w:val="num" w:pos="5040"/>
        </w:tabs>
        <w:ind w:left="5040" w:hanging="360"/>
      </w:pPr>
      <w:rPr>
        <w:rFonts w:ascii="Arial" w:hAnsi="Arial" w:hint="default"/>
      </w:rPr>
    </w:lvl>
    <w:lvl w:ilvl="7" w:tplc="BF7A645C" w:tentative="1">
      <w:start w:val="1"/>
      <w:numFmt w:val="bullet"/>
      <w:lvlText w:val="»"/>
      <w:lvlJc w:val="left"/>
      <w:pPr>
        <w:tabs>
          <w:tab w:val="num" w:pos="5760"/>
        </w:tabs>
        <w:ind w:left="5760" w:hanging="360"/>
      </w:pPr>
      <w:rPr>
        <w:rFonts w:ascii="Arial" w:hAnsi="Arial" w:hint="default"/>
      </w:rPr>
    </w:lvl>
    <w:lvl w:ilvl="8" w:tplc="BABAE008" w:tentative="1">
      <w:start w:val="1"/>
      <w:numFmt w:val="bullet"/>
      <w:lvlText w:val="»"/>
      <w:lvlJc w:val="left"/>
      <w:pPr>
        <w:tabs>
          <w:tab w:val="num" w:pos="6480"/>
        </w:tabs>
        <w:ind w:left="6480" w:hanging="360"/>
      </w:pPr>
      <w:rPr>
        <w:rFonts w:ascii="Arial" w:hAnsi="Arial"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26">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7">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28">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9"/>
  </w:num>
  <w:num w:numId="4">
    <w:abstractNumId w:val="4"/>
  </w:num>
  <w:num w:numId="5">
    <w:abstractNumId w:val="29"/>
  </w:num>
  <w:num w:numId="6">
    <w:abstractNumId w:val="20"/>
  </w:num>
  <w:num w:numId="7">
    <w:abstractNumId w:val="5"/>
  </w:num>
  <w:num w:numId="8">
    <w:abstractNumId w:val="26"/>
  </w:num>
  <w:num w:numId="9">
    <w:abstractNumId w:val="13"/>
  </w:num>
  <w:num w:numId="10">
    <w:abstractNumId w:val="27"/>
  </w:num>
  <w:num w:numId="11">
    <w:abstractNumId w:val="28"/>
  </w:num>
  <w:num w:numId="12">
    <w:abstractNumId w:val="15"/>
  </w:num>
  <w:num w:numId="13">
    <w:abstractNumId w:val="3"/>
  </w:num>
  <w:num w:numId="14">
    <w:abstractNumId w:val="21"/>
  </w:num>
  <w:num w:numId="15">
    <w:abstractNumId w:val="16"/>
  </w:num>
  <w:num w:numId="16">
    <w:abstractNumId w:val="17"/>
  </w:num>
  <w:num w:numId="17">
    <w:abstractNumId w:val="1"/>
  </w:num>
  <w:num w:numId="18">
    <w:abstractNumId w:val="7"/>
  </w:num>
  <w:num w:numId="19">
    <w:abstractNumId w:val="12"/>
  </w:num>
  <w:num w:numId="20">
    <w:abstractNumId w:val="18"/>
  </w:num>
  <w:num w:numId="21">
    <w:abstractNumId w:val="8"/>
  </w:num>
  <w:num w:numId="22">
    <w:abstractNumId w:val="19"/>
  </w:num>
  <w:num w:numId="23">
    <w:abstractNumId w:val="25"/>
  </w:num>
  <w:num w:numId="24">
    <w:abstractNumId w:val="23"/>
  </w:num>
  <w:num w:numId="25">
    <w:abstractNumId w:val="22"/>
  </w:num>
  <w:num w:numId="26">
    <w:abstractNumId w:val="2"/>
  </w:num>
  <w:num w:numId="27">
    <w:abstractNumId w:val="10"/>
  </w:num>
  <w:num w:numId="28">
    <w:abstractNumId w:val="30"/>
  </w:num>
  <w:num w:numId="29">
    <w:abstractNumId w:val="14"/>
  </w:num>
  <w:num w:numId="30">
    <w:abstractNumId w:val="11"/>
  </w:num>
  <w:num w:numId="31">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11266">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1C9"/>
    <w:rsid w:val="00000204"/>
    <w:rsid w:val="0000022B"/>
    <w:rsid w:val="000004A4"/>
    <w:rsid w:val="00000594"/>
    <w:rsid w:val="00000924"/>
    <w:rsid w:val="00000D49"/>
    <w:rsid w:val="000010AD"/>
    <w:rsid w:val="00001305"/>
    <w:rsid w:val="00001837"/>
    <w:rsid w:val="00001848"/>
    <w:rsid w:val="000018FF"/>
    <w:rsid w:val="00001BCB"/>
    <w:rsid w:val="00001BF1"/>
    <w:rsid w:val="0000228E"/>
    <w:rsid w:val="00002536"/>
    <w:rsid w:val="0000255B"/>
    <w:rsid w:val="000025A9"/>
    <w:rsid w:val="0000269E"/>
    <w:rsid w:val="000026E2"/>
    <w:rsid w:val="00002AFC"/>
    <w:rsid w:val="00003589"/>
    <w:rsid w:val="00003973"/>
    <w:rsid w:val="00003A56"/>
    <w:rsid w:val="00003F7F"/>
    <w:rsid w:val="000041B5"/>
    <w:rsid w:val="000044B4"/>
    <w:rsid w:val="0000471C"/>
    <w:rsid w:val="00004C7C"/>
    <w:rsid w:val="00004DDA"/>
    <w:rsid w:val="0000530F"/>
    <w:rsid w:val="00005B74"/>
    <w:rsid w:val="00005C60"/>
    <w:rsid w:val="00005DD5"/>
    <w:rsid w:val="0000600D"/>
    <w:rsid w:val="00006066"/>
    <w:rsid w:val="0000690C"/>
    <w:rsid w:val="00006A88"/>
    <w:rsid w:val="00006D37"/>
    <w:rsid w:val="00007533"/>
    <w:rsid w:val="00007882"/>
    <w:rsid w:val="00007AD6"/>
    <w:rsid w:val="00007AE0"/>
    <w:rsid w:val="00007F20"/>
    <w:rsid w:val="0001012D"/>
    <w:rsid w:val="000103CE"/>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7C3"/>
    <w:rsid w:val="000208F2"/>
    <w:rsid w:val="00020D76"/>
    <w:rsid w:val="00021469"/>
    <w:rsid w:val="000214C6"/>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134"/>
    <w:rsid w:val="0002724D"/>
    <w:rsid w:val="0002786C"/>
    <w:rsid w:val="00030121"/>
    <w:rsid w:val="0003016F"/>
    <w:rsid w:val="0003023B"/>
    <w:rsid w:val="0003024D"/>
    <w:rsid w:val="0003106D"/>
    <w:rsid w:val="00031738"/>
    <w:rsid w:val="000319C0"/>
    <w:rsid w:val="00031A54"/>
    <w:rsid w:val="00031B5C"/>
    <w:rsid w:val="00031B8A"/>
    <w:rsid w:val="0003221C"/>
    <w:rsid w:val="00032415"/>
    <w:rsid w:val="00032526"/>
    <w:rsid w:val="000325D4"/>
    <w:rsid w:val="00032DD3"/>
    <w:rsid w:val="00032E59"/>
    <w:rsid w:val="000333DE"/>
    <w:rsid w:val="00033641"/>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0D2"/>
    <w:rsid w:val="00043CE6"/>
    <w:rsid w:val="00043CEC"/>
    <w:rsid w:val="00043DA6"/>
    <w:rsid w:val="00043E91"/>
    <w:rsid w:val="00043F29"/>
    <w:rsid w:val="000445C0"/>
    <w:rsid w:val="00044B96"/>
    <w:rsid w:val="00044E67"/>
    <w:rsid w:val="00044F65"/>
    <w:rsid w:val="00045432"/>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B44"/>
    <w:rsid w:val="00051FC2"/>
    <w:rsid w:val="00051FCD"/>
    <w:rsid w:val="0005222A"/>
    <w:rsid w:val="00052465"/>
    <w:rsid w:val="0005251E"/>
    <w:rsid w:val="00052863"/>
    <w:rsid w:val="00052BE7"/>
    <w:rsid w:val="00052D2F"/>
    <w:rsid w:val="00052F1A"/>
    <w:rsid w:val="00053095"/>
    <w:rsid w:val="000535F8"/>
    <w:rsid w:val="0005380A"/>
    <w:rsid w:val="00053AB7"/>
    <w:rsid w:val="00053F1B"/>
    <w:rsid w:val="00054622"/>
    <w:rsid w:val="00054CED"/>
    <w:rsid w:val="00055087"/>
    <w:rsid w:val="000550B8"/>
    <w:rsid w:val="000553DE"/>
    <w:rsid w:val="0005547B"/>
    <w:rsid w:val="00055A0F"/>
    <w:rsid w:val="00055AF1"/>
    <w:rsid w:val="00055C7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60C"/>
    <w:rsid w:val="000616EA"/>
    <w:rsid w:val="00062163"/>
    <w:rsid w:val="00062229"/>
    <w:rsid w:val="00062E39"/>
    <w:rsid w:val="00062E9D"/>
    <w:rsid w:val="00063776"/>
    <w:rsid w:val="00063798"/>
    <w:rsid w:val="00063894"/>
    <w:rsid w:val="00063997"/>
    <w:rsid w:val="00065319"/>
    <w:rsid w:val="00065379"/>
    <w:rsid w:val="00065E11"/>
    <w:rsid w:val="0006602B"/>
    <w:rsid w:val="00066621"/>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828"/>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97E"/>
    <w:rsid w:val="00080DDF"/>
    <w:rsid w:val="00080EC6"/>
    <w:rsid w:val="00081532"/>
    <w:rsid w:val="00081697"/>
    <w:rsid w:val="00081C3F"/>
    <w:rsid w:val="00081C52"/>
    <w:rsid w:val="0008201A"/>
    <w:rsid w:val="00082A22"/>
    <w:rsid w:val="00082C00"/>
    <w:rsid w:val="00082E51"/>
    <w:rsid w:val="00083382"/>
    <w:rsid w:val="000834F3"/>
    <w:rsid w:val="0008390F"/>
    <w:rsid w:val="00083960"/>
    <w:rsid w:val="00083A43"/>
    <w:rsid w:val="00083DE3"/>
    <w:rsid w:val="0008406C"/>
    <w:rsid w:val="000840C3"/>
    <w:rsid w:val="000848F9"/>
    <w:rsid w:val="00084B36"/>
    <w:rsid w:val="00084BBC"/>
    <w:rsid w:val="00084FF3"/>
    <w:rsid w:val="000850E1"/>
    <w:rsid w:val="000855A5"/>
    <w:rsid w:val="00085AEE"/>
    <w:rsid w:val="00085BD4"/>
    <w:rsid w:val="00085F26"/>
    <w:rsid w:val="0008617D"/>
    <w:rsid w:val="00086246"/>
    <w:rsid w:val="000865C7"/>
    <w:rsid w:val="000869EF"/>
    <w:rsid w:val="00086C10"/>
    <w:rsid w:val="00086D89"/>
    <w:rsid w:val="00086EB9"/>
    <w:rsid w:val="00086F48"/>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561"/>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1D5"/>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32C"/>
    <w:rsid w:val="000A15CA"/>
    <w:rsid w:val="000A1699"/>
    <w:rsid w:val="000A1870"/>
    <w:rsid w:val="000A1F07"/>
    <w:rsid w:val="000A1FAE"/>
    <w:rsid w:val="000A22AF"/>
    <w:rsid w:val="000A2306"/>
    <w:rsid w:val="000A23A4"/>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0E"/>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28E"/>
    <w:rsid w:val="000C1349"/>
    <w:rsid w:val="000C134B"/>
    <w:rsid w:val="000C2058"/>
    <w:rsid w:val="000C21A2"/>
    <w:rsid w:val="000C259D"/>
    <w:rsid w:val="000C2B5C"/>
    <w:rsid w:val="000C2E07"/>
    <w:rsid w:val="000C3236"/>
    <w:rsid w:val="000C3492"/>
    <w:rsid w:val="000C37F8"/>
    <w:rsid w:val="000C3A85"/>
    <w:rsid w:val="000C3DF3"/>
    <w:rsid w:val="000C3E4E"/>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597"/>
    <w:rsid w:val="000C76AD"/>
    <w:rsid w:val="000C7705"/>
    <w:rsid w:val="000D00B7"/>
    <w:rsid w:val="000D0184"/>
    <w:rsid w:val="000D0461"/>
    <w:rsid w:val="000D0465"/>
    <w:rsid w:val="000D0BA2"/>
    <w:rsid w:val="000D0F6A"/>
    <w:rsid w:val="000D11BF"/>
    <w:rsid w:val="000D1543"/>
    <w:rsid w:val="000D206C"/>
    <w:rsid w:val="000D243E"/>
    <w:rsid w:val="000D26B1"/>
    <w:rsid w:val="000D2BBB"/>
    <w:rsid w:val="000D3567"/>
    <w:rsid w:val="000D3C1E"/>
    <w:rsid w:val="000D3C4A"/>
    <w:rsid w:val="000D3C58"/>
    <w:rsid w:val="000D3D32"/>
    <w:rsid w:val="000D40D5"/>
    <w:rsid w:val="000D4832"/>
    <w:rsid w:val="000D4E5A"/>
    <w:rsid w:val="000D4F4F"/>
    <w:rsid w:val="000D53DC"/>
    <w:rsid w:val="000D54AA"/>
    <w:rsid w:val="000D571C"/>
    <w:rsid w:val="000D5734"/>
    <w:rsid w:val="000D5A23"/>
    <w:rsid w:val="000D5DC4"/>
    <w:rsid w:val="000D6004"/>
    <w:rsid w:val="000D619E"/>
    <w:rsid w:val="000D6509"/>
    <w:rsid w:val="000D6548"/>
    <w:rsid w:val="000D6B81"/>
    <w:rsid w:val="000D6FD8"/>
    <w:rsid w:val="000D7D6C"/>
    <w:rsid w:val="000D7E41"/>
    <w:rsid w:val="000E0145"/>
    <w:rsid w:val="000E0529"/>
    <w:rsid w:val="000E056E"/>
    <w:rsid w:val="000E070C"/>
    <w:rsid w:val="000E0751"/>
    <w:rsid w:val="000E1120"/>
    <w:rsid w:val="000E16DD"/>
    <w:rsid w:val="000E1B84"/>
    <w:rsid w:val="000E207F"/>
    <w:rsid w:val="000E2243"/>
    <w:rsid w:val="000E23DF"/>
    <w:rsid w:val="000E263F"/>
    <w:rsid w:val="000E2C31"/>
    <w:rsid w:val="000E2F84"/>
    <w:rsid w:val="000E3091"/>
    <w:rsid w:val="000E31E6"/>
    <w:rsid w:val="000E3692"/>
    <w:rsid w:val="000E3B33"/>
    <w:rsid w:val="000E3C68"/>
    <w:rsid w:val="000E3F35"/>
    <w:rsid w:val="000E3F97"/>
    <w:rsid w:val="000E416E"/>
    <w:rsid w:val="000E418D"/>
    <w:rsid w:val="000E41C2"/>
    <w:rsid w:val="000E44C6"/>
    <w:rsid w:val="000E47B7"/>
    <w:rsid w:val="000E4D2C"/>
    <w:rsid w:val="000E502E"/>
    <w:rsid w:val="000E50BF"/>
    <w:rsid w:val="000E50FE"/>
    <w:rsid w:val="000E54B6"/>
    <w:rsid w:val="000E58B4"/>
    <w:rsid w:val="000E598D"/>
    <w:rsid w:val="000E5AA1"/>
    <w:rsid w:val="000E620A"/>
    <w:rsid w:val="000E6571"/>
    <w:rsid w:val="000E6653"/>
    <w:rsid w:val="000E70DD"/>
    <w:rsid w:val="000E737B"/>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13"/>
    <w:rsid w:val="000F6598"/>
    <w:rsid w:val="000F706B"/>
    <w:rsid w:val="000F734A"/>
    <w:rsid w:val="000F75B3"/>
    <w:rsid w:val="000F76AC"/>
    <w:rsid w:val="000F7912"/>
    <w:rsid w:val="000F7933"/>
    <w:rsid w:val="000F7DCE"/>
    <w:rsid w:val="0010015A"/>
    <w:rsid w:val="00100391"/>
    <w:rsid w:val="00100728"/>
    <w:rsid w:val="00100937"/>
    <w:rsid w:val="0010099E"/>
    <w:rsid w:val="00100A29"/>
    <w:rsid w:val="00100B00"/>
    <w:rsid w:val="00100DD9"/>
    <w:rsid w:val="001011FF"/>
    <w:rsid w:val="001012E9"/>
    <w:rsid w:val="001013AB"/>
    <w:rsid w:val="00101465"/>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63A"/>
    <w:rsid w:val="00112926"/>
    <w:rsid w:val="00112A49"/>
    <w:rsid w:val="00112BB8"/>
    <w:rsid w:val="00112BD9"/>
    <w:rsid w:val="00113B73"/>
    <w:rsid w:val="00113CA5"/>
    <w:rsid w:val="0011438F"/>
    <w:rsid w:val="0011478A"/>
    <w:rsid w:val="00114B89"/>
    <w:rsid w:val="001152D7"/>
    <w:rsid w:val="001153FA"/>
    <w:rsid w:val="00115471"/>
    <w:rsid w:val="00115854"/>
    <w:rsid w:val="001160A6"/>
    <w:rsid w:val="001160F8"/>
    <w:rsid w:val="0011618B"/>
    <w:rsid w:val="001163D0"/>
    <w:rsid w:val="0011674F"/>
    <w:rsid w:val="00116848"/>
    <w:rsid w:val="0011721E"/>
    <w:rsid w:val="00117FE0"/>
    <w:rsid w:val="00120630"/>
    <w:rsid w:val="00120A55"/>
    <w:rsid w:val="00120A5F"/>
    <w:rsid w:val="00120E89"/>
    <w:rsid w:val="00121626"/>
    <w:rsid w:val="001223B1"/>
    <w:rsid w:val="00122527"/>
    <w:rsid w:val="00122B79"/>
    <w:rsid w:val="00123120"/>
    <w:rsid w:val="00123472"/>
    <w:rsid w:val="00123696"/>
    <w:rsid w:val="00123871"/>
    <w:rsid w:val="00123A36"/>
    <w:rsid w:val="00123AFF"/>
    <w:rsid w:val="0012405B"/>
    <w:rsid w:val="0012467C"/>
    <w:rsid w:val="001246B6"/>
    <w:rsid w:val="00124B11"/>
    <w:rsid w:val="00124BE4"/>
    <w:rsid w:val="00125DBA"/>
    <w:rsid w:val="001261AD"/>
    <w:rsid w:val="001264B5"/>
    <w:rsid w:val="001265CA"/>
    <w:rsid w:val="001265CD"/>
    <w:rsid w:val="001267B0"/>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E11"/>
    <w:rsid w:val="00133F70"/>
    <w:rsid w:val="0013461E"/>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1"/>
    <w:rsid w:val="00137E66"/>
    <w:rsid w:val="0014009D"/>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3E8"/>
    <w:rsid w:val="00143DBE"/>
    <w:rsid w:val="00143FA4"/>
    <w:rsid w:val="00144294"/>
    <w:rsid w:val="00144395"/>
    <w:rsid w:val="00144579"/>
    <w:rsid w:val="0014491B"/>
    <w:rsid w:val="00144977"/>
    <w:rsid w:val="00144EE2"/>
    <w:rsid w:val="0014501E"/>
    <w:rsid w:val="00145072"/>
    <w:rsid w:val="001450AD"/>
    <w:rsid w:val="0014550D"/>
    <w:rsid w:val="001456B0"/>
    <w:rsid w:val="00145F02"/>
    <w:rsid w:val="0014629B"/>
    <w:rsid w:val="001463A1"/>
    <w:rsid w:val="00146823"/>
    <w:rsid w:val="00146F5C"/>
    <w:rsid w:val="00147042"/>
    <w:rsid w:val="00147200"/>
    <w:rsid w:val="00147374"/>
    <w:rsid w:val="001479DF"/>
    <w:rsid w:val="00147BE5"/>
    <w:rsid w:val="001501F7"/>
    <w:rsid w:val="0015034A"/>
    <w:rsid w:val="0015035F"/>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9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49"/>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1E"/>
    <w:rsid w:val="00163495"/>
    <w:rsid w:val="00163ACD"/>
    <w:rsid w:val="00163F29"/>
    <w:rsid w:val="00163F8B"/>
    <w:rsid w:val="00164234"/>
    <w:rsid w:val="00164694"/>
    <w:rsid w:val="001649D4"/>
    <w:rsid w:val="00164DF8"/>
    <w:rsid w:val="00164F75"/>
    <w:rsid w:val="0016511A"/>
    <w:rsid w:val="00165322"/>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D77"/>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77EE5"/>
    <w:rsid w:val="00180048"/>
    <w:rsid w:val="0018042B"/>
    <w:rsid w:val="0018052D"/>
    <w:rsid w:val="00180729"/>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9F"/>
    <w:rsid w:val="00182EF0"/>
    <w:rsid w:val="001830AF"/>
    <w:rsid w:val="00183771"/>
    <w:rsid w:val="001838F4"/>
    <w:rsid w:val="00183975"/>
    <w:rsid w:val="00183CEA"/>
    <w:rsid w:val="001840F4"/>
    <w:rsid w:val="00184115"/>
    <w:rsid w:val="0018422E"/>
    <w:rsid w:val="00184388"/>
    <w:rsid w:val="00184392"/>
    <w:rsid w:val="001845E7"/>
    <w:rsid w:val="00184869"/>
    <w:rsid w:val="00184FBB"/>
    <w:rsid w:val="00185178"/>
    <w:rsid w:val="00185456"/>
    <w:rsid w:val="0018584B"/>
    <w:rsid w:val="00185D2F"/>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DE"/>
    <w:rsid w:val="001923ED"/>
    <w:rsid w:val="001925DC"/>
    <w:rsid w:val="001925F1"/>
    <w:rsid w:val="00192681"/>
    <w:rsid w:val="0019276B"/>
    <w:rsid w:val="00192850"/>
    <w:rsid w:val="00192CDE"/>
    <w:rsid w:val="00192FEA"/>
    <w:rsid w:val="001935CB"/>
    <w:rsid w:val="00193690"/>
    <w:rsid w:val="00193B72"/>
    <w:rsid w:val="00193DA9"/>
    <w:rsid w:val="00193DFA"/>
    <w:rsid w:val="00193EF7"/>
    <w:rsid w:val="00193EFB"/>
    <w:rsid w:val="00193F6F"/>
    <w:rsid w:val="00194284"/>
    <w:rsid w:val="00194701"/>
    <w:rsid w:val="0019489E"/>
    <w:rsid w:val="00194F9B"/>
    <w:rsid w:val="00195253"/>
    <w:rsid w:val="0019533E"/>
    <w:rsid w:val="00195944"/>
    <w:rsid w:val="0019606F"/>
    <w:rsid w:val="00196429"/>
    <w:rsid w:val="001965B0"/>
    <w:rsid w:val="001965F0"/>
    <w:rsid w:val="0019671C"/>
    <w:rsid w:val="00196F1E"/>
    <w:rsid w:val="0019703A"/>
    <w:rsid w:val="0019736B"/>
    <w:rsid w:val="0019782D"/>
    <w:rsid w:val="001979A8"/>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3B"/>
    <w:rsid w:val="001A41CB"/>
    <w:rsid w:val="001A4424"/>
    <w:rsid w:val="001A4B90"/>
    <w:rsid w:val="001A50A5"/>
    <w:rsid w:val="001A5448"/>
    <w:rsid w:val="001A5AC6"/>
    <w:rsid w:val="001A5D32"/>
    <w:rsid w:val="001A5E21"/>
    <w:rsid w:val="001A606C"/>
    <w:rsid w:val="001A62CC"/>
    <w:rsid w:val="001A65A8"/>
    <w:rsid w:val="001A6F5D"/>
    <w:rsid w:val="001A73E0"/>
    <w:rsid w:val="001B0193"/>
    <w:rsid w:val="001B02AB"/>
    <w:rsid w:val="001B06A2"/>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12"/>
    <w:rsid w:val="001C148D"/>
    <w:rsid w:val="001C1607"/>
    <w:rsid w:val="001C16FD"/>
    <w:rsid w:val="001C180A"/>
    <w:rsid w:val="001C1A08"/>
    <w:rsid w:val="001C1AEF"/>
    <w:rsid w:val="001C1BC1"/>
    <w:rsid w:val="001C1FE0"/>
    <w:rsid w:val="001C22DA"/>
    <w:rsid w:val="001C2572"/>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8DC"/>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5C"/>
    <w:rsid w:val="001D14C0"/>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4097"/>
    <w:rsid w:val="001D4823"/>
    <w:rsid w:val="001D491E"/>
    <w:rsid w:val="001D4921"/>
    <w:rsid w:val="001D4A8E"/>
    <w:rsid w:val="001D5150"/>
    <w:rsid w:val="001D51DF"/>
    <w:rsid w:val="001D5267"/>
    <w:rsid w:val="001D550F"/>
    <w:rsid w:val="001D59AA"/>
    <w:rsid w:val="001D5A30"/>
    <w:rsid w:val="001D5DC4"/>
    <w:rsid w:val="001D5EB7"/>
    <w:rsid w:val="001D65AB"/>
    <w:rsid w:val="001D68B0"/>
    <w:rsid w:val="001D6C5A"/>
    <w:rsid w:val="001D6E91"/>
    <w:rsid w:val="001D6FCC"/>
    <w:rsid w:val="001D6FD0"/>
    <w:rsid w:val="001E01CD"/>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964"/>
    <w:rsid w:val="001E7C25"/>
    <w:rsid w:val="001E7C83"/>
    <w:rsid w:val="001E7D41"/>
    <w:rsid w:val="001E7ECC"/>
    <w:rsid w:val="001E7F94"/>
    <w:rsid w:val="001F030E"/>
    <w:rsid w:val="001F031A"/>
    <w:rsid w:val="001F03C5"/>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46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4F9"/>
    <w:rsid w:val="001F7C1E"/>
    <w:rsid w:val="001F7D81"/>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D5"/>
    <w:rsid w:val="00204B06"/>
    <w:rsid w:val="00204D02"/>
    <w:rsid w:val="00204DB2"/>
    <w:rsid w:val="00205565"/>
    <w:rsid w:val="00205C47"/>
    <w:rsid w:val="00205FC0"/>
    <w:rsid w:val="00206217"/>
    <w:rsid w:val="0020637C"/>
    <w:rsid w:val="00207347"/>
    <w:rsid w:val="0020744F"/>
    <w:rsid w:val="0020746F"/>
    <w:rsid w:val="00207591"/>
    <w:rsid w:val="002077C0"/>
    <w:rsid w:val="00207911"/>
    <w:rsid w:val="00207B54"/>
    <w:rsid w:val="00207C49"/>
    <w:rsid w:val="00207E35"/>
    <w:rsid w:val="00210B76"/>
    <w:rsid w:val="00211E82"/>
    <w:rsid w:val="002123E7"/>
    <w:rsid w:val="00212447"/>
    <w:rsid w:val="0021460B"/>
    <w:rsid w:val="00214780"/>
    <w:rsid w:val="002149F3"/>
    <w:rsid w:val="00214FEB"/>
    <w:rsid w:val="0021506F"/>
    <w:rsid w:val="00215106"/>
    <w:rsid w:val="002154CD"/>
    <w:rsid w:val="002155C0"/>
    <w:rsid w:val="00215643"/>
    <w:rsid w:val="0021564B"/>
    <w:rsid w:val="00215865"/>
    <w:rsid w:val="00215945"/>
    <w:rsid w:val="00215A03"/>
    <w:rsid w:val="00215B50"/>
    <w:rsid w:val="00216664"/>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4A39"/>
    <w:rsid w:val="00224CB4"/>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48"/>
    <w:rsid w:val="00232FB9"/>
    <w:rsid w:val="00232FD4"/>
    <w:rsid w:val="002334F8"/>
    <w:rsid w:val="00233553"/>
    <w:rsid w:val="00233E1C"/>
    <w:rsid w:val="00233E8A"/>
    <w:rsid w:val="0023405E"/>
    <w:rsid w:val="0023430D"/>
    <w:rsid w:val="002343D8"/>
    <w:rsid w:val="00234757"/>
    <w:rsid w:val="00234A40"/>
    <w:rsid w:val="00234A97"/>
    <w:rsid w:val="00234D14"/>
    <w:rsid w:val="002355BC"/>
    <w:rsid w:val="00235AE4"/>
    <w:rsid w:val="00235EA3"/>
    <w:rsid w:val="00236316"/>
    <w:rsid w:val="0023703D"/>
    <w:rsid w:val="00237107"/>
    <w:rsid w:val="0023742B"/>
    <w:rsid w:val="00237821"/>
    <w:rsid w:val="00240318"/>
    <w:rsid w:val="00240345"/>
    <w:rsid w:val="00240AB3"/>
    <w:rsid w:val="00241005"/>
    <w:rsid w:val="002417C5"/>
    <w:rsid w:val="0024185F"/>
    <w:rsid w:val="00241A9B"/>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F38"/>
    <w:rsid w:val="00244300"/>
    <w:rsid w:val="00244A1A"/>
    <w:rsid w:val="002455B8"/>
    <w:rsid w:val="00245C48"/>
    <w:rsid w:val="00245DEF"/>
    <w:rsid w:val="00245F74"/>
    <w:rsid w:val="00246630"/>
    <w:rsid w:val="0024663E"/>
    <w:rsid w:val="0024664D"/>
    <w:rsid w:val="00246BC3"/>
    <w:rsid w:val="00246CBE"/>
    <w:rsid w:val="00246E7C"/>
    <w:rsid w:val="00246EC4"/>
    <w:rsid w:val="00247478"/>
    <w:rsid w:val="00247712"/>
    <w:rsid w:val="00247BE8"/>
    <w:rsid w:val="00247D0B"/>
    <w:rsid w:val="0025057A"/>
    <w:rsid w:val="00250A03"/>
    <w:rsid w:val="00250C74"/>
    <w:rsid w:val="0025101E"/>
    <w:rsid w:val="00251940"/>
    <w:rsid w:val="00251B01"/>
    <w:rsid w:val="00251C36"/>
    <w:rsid w:val="00251DCC"/>
    <w:rsid w:val="00251FEE"/>
    <w:rsid w:val="002524E9"/>
    <w:rsid w:val="00252625"/>
    <w:rsid w:val="00252A9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A02"/>
    <w:rsid w:val="00260D10"/>
    <w:rsid w:val="0026103B"/>
    <w:rsid w:val="00261221"/>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A2"/>
    <w:rsid w:val="002642B1"/>
    <w:rsid w:val="002644F5"/>
    <w:rsid w:val="0026454D"/>
    <w:rsid w:val="0026473B"/>
    <w:rsid w:val="0026498A"/>
    <w:rsid w:val="00264CC2"/>
    <w:rsid w:val="00264F4B"/>
    <w:rsid w:val="00264F74"/>
    <w:rsid w:val="00264F9B"/>
    <w:rsid w:val="002653A3"/>
    <w:rsid w:val="00265528"/>
    <w:rsid w:val="0026556D"/>
    <w:rsid w:val="00265741"/>
    <w:rsid w:val="0026583D"/>
    <w:rsid w:val="00265E72"/>
    <w:rsid w:val="00265F6D"/>
    <w:rsid w:val="00266122"/>
    <w:rsid w:val="002667ED"/>
    <w:rsid w:val="00266A3A"/>
    <w:rsid w:val="00266AF9"/>
    <w:rsid w:val="00266F8C"/>
    <w:rsid w:val="00267CB1"/>
    <w:rsid w:val="00267CD7"/>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533"/>
    <w:rsid w:val="00275D61"/>
    <w:rsid w:val="00276028"/>
    <w:rsid w:val="002766F3"/>
    <w:rsid w:val="002769B4"/>
    <w:rsid w:val="002769DB"/>
    <w:rsid w:val="00276B9C"/>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A28"/>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A72"/>
    <w:rsid w:val="00285C5B"/>
    <w:rsid w:val="00285C5E"/>
    <w:rsid w:val="00286450"/>
    <w:rsid w:val="00286506"/>
    <w:rsid w:val="002865DA"/>
    <w:rsid w:val="0028682C"/>
    <w:rsid w:val="00286A2C"/>
    <w:rsid w:val="00286A56"/>
    <w:rsid w:val="00286AB3"/>
    <w:rsid w:val="002872E2"/>
    <w:rsid w:val="002873F6"/>
    <w:rsid w:val="002877C6"/>
    <w:rsid w:val="00287ACB"/>
    <w:rsid w:val="00287CA4"/>
    <w:rsid w:val="00287EFB"/>
    <w:rsid w:val="00287FBA"/>
    <w:rsid w:val="002908E2"/>
    <w:rsid w:val="0029095B"/>
    <w:rsid w:val="0029154E"/>
    <w:rsid w:val="00291632"/>
    <w:rsid w:val="002919BF"/>
    <w:rsid w:val="002919C2"/>
    <w:rsid w:val="00291A44"/>
    <w:rsid w:val="00291B85"/>
    <w:rsid w:val="00291D69"/>
    <w:rsid w:val="002921E1"/>
    <w:rsid w:val="00292FAF"/>
    <w:rsid w:val="0029318A"/>
    <w:rsid w:val="00293863"/>
    <w:rsid w:val="00293F93"/>
    <w:rsid w:val="00294080"/>
    <w:rsid w:val="002940A5"/>
    <w:rsid w:val="00294758"/>
    <w:rsid w:val="00294BC6"/>
    <w:rsid w:val="0029524E"/>
    <w:rsid w:val="002952D5"/>
    <w:rsid w:val="00295402"/>
    <w:rsid w:val="002955C6"/>
    <w:rsid w:val="0029564C"/>
    <w:rsid w:val="00295C66"/>
    <w:rsid w:val="00295E9E"/>
    <w:rsid w:val="002963B5"/>
    <w:rsid w:val="002964D0"/>
    <w:rsid w:val="00296AA3"/>
    <w:rsid w:val="00296B8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2FFB"/>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A8A"/>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BC6"/>
    <w:rsid w:val="002B5CEE"/>
    <w:rsid w:val="002B5E7E"/>
    <w:rsid w:val="002B5F72"/>
    <w:rsid w:val="002B616D"/>
    <w:rsid w:val="002B65F5"/>
    <w:rsid w:val="002B661D"/>
    <w:rsid w:val="002B66C3"/>
    <w:rsid w:val="002B6B5F"/>
    <w:rsid w:val="002B6C24"/>
    <w:rsid w:val="002B6D4C"/>
    <w:rsid w:val="002B7268"/>
    <w:rsid w:val="002B75C6"/>
    <w:rsid w:val="002B798A"/>
    <w:rsid w:val="002B7F7A"/>
    <w:rsid w:val="002C02E3"/>
    <w:rsid w:val="002C03AA"/>
    <w:rsid w:val="002C0CD3"/>
    <w:rsid w:val="002C109C"/>
    <w:rsid w:val="002C135E"/>
    <w:rsid w:val="002C1402"/>
    <w:rsid w:val="002C1BF7"/>
    <w:rsid w:val="002C1F0F"/>
    <w:rsid w:val="002C20D4"/>
    <w:rsid w:val="002C24ED"/>
    <w:rsid w:val="002C267C"/>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6EE5"/>
    <w:rsid w:val="002C760D"/>
    <w:rsid w:val="002C7B70"/>
    <w:rsid w:val="002C7F92"/>
    <w:rsid w:val="002D05AF"/>
    <w:rsid w:val="002D083A"/>
    <w:rsid w:val="002D09C1"/>
    <w:rsid w:val="002D0A71"/>
    <w:rsid w:val="002D0CAF"/>
    <w:rsid w:val="002D188F"/>
    <w:rsid w:val="002D1BC9"/>
    <w:rsid w:val="002D217F"/>
    <w:rsid w:val="002D261B"/>
    <w:rsid w:val="002D2798"/>
    <w:rsid w:val="002D2A81"/>
    <w:rsid w:val="002D2D99"/>
    <w:rsid w:val="002D2EB1"/>
    <w:rsid w:val="002D2FF4"/>
    <w:rsid w:val="002D3079"/>
    <w:rsid w:val="002D30A0"/>
    <w:rsid w:val="002D338C"/>
    <w:rsid w:val="002D3637"/>
    <w:rsid w:val="002D39A6"/>
    <w:rsid w:val="002D3AFC"/>
    <w:rsid w:val="002D3B3F"/>
    <w:rsid w:val="002D3C3B"/>
    <w:rsid w:val="002D3C6C"/>
    <w:rsid w:val="002D3C8C"/>
    <w:rsid w:val="002D3D4A"/>
    <w:rsid w:val="002D3DFA"/>
    <w:rsid w:val="002D3EAD"/>
    <w:rsid w:val="002D4040"/>
    <w:rsid w:val="002D4BF3"/>
    <w:rsid w:val="002D4F96"/>
    <w:rsid w:val="002D5699"/>
    <w:rsid w:val="002D5944"/>
    <w:rsid w:val="002D5CD1"/>
    <w:rsid w:val="002D61F0"/>
    <w:rsid w:val="002D6725"/>
    <w:rsid w:val="002D6A2F"/>
    <w:rsid w:val="002D6B01"/>
    <w:rsid w:val="002D6D72"/>
    <w:rsid w:val="002D7290"/>
    <w:rsid w:val="002D7391"/>
    <w:rsid w:val="002D739E"/>
    <w:rsid w:val="002D7510"/>
    <w:rsid w:val="002D75D9"/>
    <w:rsid w:val="002D77F1"/>
    <w:rsid w:val="002D7916"/>
    <w:rsid w:val="002D7B17"/>
    <w:rsid w:val="002D7E37"/>
    <w:rsid w:val="002D7FBE"/>
    <w:rsid w:val="002E018D"/>
    <w:rsid w:val="002E0AFA"/>
    <w:rsid w:val="002E0D33"/>
    <w:rsid w:val="002E12FC"/>
    <w:rsid w:val="002E1EB1"/>
    <w:rsid w:val="002E20A1"/>
    <w:rsid w:val="002E2813"/>
    <w:rsid w:val="002E290A"/>
    <w:rsid w:val="002E297B"/>
    <w:rsid w:val="002E2C71"/>
    <w:rsid w:val="002E2CE9"/>
    <w:rsid w:val="002E2E6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E7E61"/>
    <w:rsid w:val="002F01EF"/>
    <w:rsid w:val="002F0253"/>
    <w:rsid w:val="002F1069"/>
    <w:rsid w:val="002F113A"/>
    <w:rsid w:val="002F15B9"/>
    <w:rsid w:val="002F15CC"/>
    <w:rsid w:val="002F1796"/>
    <w:rsid w:val="002F1D70"/>
    <w:rsid w:val="002F1D72"/>
    <w:rsid w:val="002F1DEE"/>
    <w:rsid w:val="002F1FB1"/>
    <w:rsid w:val="002F1FE6"/>
    <w:rsid w:val="002F2181"/>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74F5"/>
    <w:rsid w:val="002F7955"/>
    <w:rsid w:val="003003CD"/>
    <w:rsid w:val="003004D5"/>
    <w:rsid w:val="003005A8"/>
    <w:rsid w:val="00300D1B"/>
    <w:rsid w:val="00301A35"/>
    <w:rsid w:val="00301ACA"/>
    <w:rsid w:val="00302104"/>
    <w:rsid w:val="003023A6"/>
    <w:rsid w:val="00302595"/>
    <w:rsid w:val="003029D7"/>
    <w:rsid w:val="00302BA1"/>
    <w:rsid w:val="00303010"/>
    <w:rsid w:val="00303298"/>
    <w:rsid w:val="0030338D"/>
    <w:rsid w:val="0030350B"/>
    <w:rsid w:val="0030361D"/>
    <w:rsid w:val="00303765"/>
    <w:rsid w:val="00303853"/>
    <w:rsid w:val="003039D6"/>
    <w:rsid w:val="00303ADA"/>
    <w:rsid w:val="00303B6A"/>
    <w:rsid w:val="00303B96"/>
    <w:rsid w:val="00303E27"/>
    <w:rsid w:val="00303E7C"/>
    <w:rsid w:val="00304ADB"/>
    <w:rsid w:val="00304B92"/>
    <w:rsid w:val="00304E15"/>
    <w:rsid w:val="0030527E"/>
    <w:rsid w:val="003058CC"/>
    <w:rsid w:val="00305AD0"/>
    <w:rsid w:val="00305BD3"/>
    <w:rsid w:val="00305C70"/>
    <w:rsid w:val="00305D0E"/>
    <w:rsid w:val="00305DF2"/>
    <w:rsid w:val="003072BE"/>
    <w:rsid w:val="003073D5"/>
    <w:rsid w:val="003075B3"/>
    <w:rsid w:val="003079C4"/>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61"/>
    <w:rsid w:val="003145CA"/>
    <w:rsid w:val="0031463E"/>
    <w:rsid w:val="00314853"/>
    <w:rsid w:val="00314A1A"/>
    <w:rsid w:val="00314A5F"/>
    <w:rsid w:val="00314FA9"/>
    <w:rsid w:val="00314FC2"/>
    <w:rsid w:val="00315543"/>
    <w:rsid w:val="00315CBB"/>
    <w:rsid w:val="00315E4B"/>
    <w:rsid w:val="00315E54"/>
    <w:rsid w:val="00316448"/>
    <w:rsid w:val="003165ED"/>
    <w:rsid w:val="00316917"/>
    <w:rsid w:val="00316D03"/>
    <w:rsid w:val="00317174"/>
    <w:rsid w:val="003174D8"/>
    <w:rsid w:val="0031753C"/>
    <w:rsid w:val="00317865"/>
    <w:rsid w:val="003178CA"/>
    <w:rsid w:val="00317A1C"/>
    <w:rsid w:val="00317E0F"/>
    <w:rsid w:val="00317FB1"/>
    <w:rsid w:val="00317FCE"/>
    <w:rsid w:val="00320A48"/>
    <w:rsid w:val="00320C55"/>
    <w:rsid w:val="00321302"/>
    <w:rsid w:val="00321949"/>
    <w:rsid w:val="003220A7"/>
    <w:rsid w:val="00323A47"/>
    <w:rsid w:val="00323A60"/>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0A6"/>
    <w:rsid w:val="0032744B"/>
    <w:rsid w:val="00327554"/>
    <w:rsid w:val="00327844"/>
    <w:rsid w:val="0032796E"/>
    <w:rsid w:val="0032799F"/>
    <w:rsid w:val="00327BFA"/>
    <w:rsid w:val="00327D7E"/>
    <w:rsid w:val="00330417"/>
    <w:rsid w:val="003306FC"/>
    <w:rsid w:val="00330749"/>
    <w:rsid w:val="00330811"/>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54D"/>
    <w:rsid w:val="0033571F"/>
    <w:rsid w:val="00335A53"/>
    <w:rsid w:val="00335B04"/>
    <w:rsid w:val="003362E1"/>
    <w:rsid w:val="00336C59"/>
    <w:rsid w:val="00337209"/>
    <w:rsid w:val="003372D4"/>
    <w:rsid w:val="00337408"/>
    <w:rsid w:val="00337549"/>
    <w:rsid w:val="003378FA"/>
    <w:rsid w:val="00337E9E"/>
    <w:rsid w:val="00340784"/>
    <w:rsid w:val="0034084C"/>
    <w:rsid w:val="003409CD"/>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4CB"/>
    <w:rsid w:val="0035277E"/>
    <w:rsid w:val="00352BB0"/>
    <w:rsid w:val="00352BB1"/>
    <w:rsid w:val="00352F70"/>
    <w:rsid w:val="00353053"/>
    <w:rsid w:val="003532B0"/>
    <w:rsid w:val="003533CA"/>
    <w:rsid w:val="0035349D"/>
    <w:rsid w:val="003534CB"/>
    <w:rsid w:val="0035367A"/>
    <w:rsid w:val="003540BF"/>
    <w:rsid w:val="00354545"/>
    <w:rsid w:val="0035469C"/>
    <w:rsid w:val="003546C6"/>
    <w:rsid w:val="00354D50"/>
    <w:rsid w:val="00354FB8"/>
    <w:rsid w:val="003552AE"/>
    <w:rsid w:val="003557A2"/>
    <w:rsid w:val="003558FE"/>
    <w:rsid w:val="00355982"/>
    <w:rsid w:val="003567D6"/>
    <w:rsid w:val="00356823"/>
    <w:rsid w:val="00356E3D"/>
    <w:rsid w:val="003570F1"/>
    <w:rsid w:val="003575AA"/>
    <w:rsid w:val="0035775C"/>
    <w:rsid w:val="00357C17"/>
    <w:rsid w:val="003605AE"/>
    <w:rsid w:val="003608CB"/>
    <w:rsid w:val="00360B72"/>
    <w:rsid w:val="0036115F"/>
    <w:rsid w:val="00361816"/>
    <w:rsid w:val="00361AFF"/>
    <w:rsid w:val="00361B1E"/>
    <w:rsid w:val="00361B26"/>
    <w:rsid w:val="00361E5F"/>
    <w:rsid w:val="003624C4"/>
    <w:rsid w:val="00362879"/>
    <w:rsid w:val="0036288A"/>
    <w:rsid w:val="00362A68"/>
    <w:rsid w:val="003633C9"/>
    <w:rsid w:val="00363503"/>
    <w:rsid w:val="00363701"/>
    <w:rsid w:val="00363B51"/>
    <w:rsid w:val="00364037"/>
    <w:rsid w:val="0036434D"/>
    <w:rsid w:val="003643CF"/>
    <w:rsid w:val="0036440B"/>
    <w:rsid w:val="00364414"/>
    <w:rsid w:val="0036482F"/>
    <w:rsid w:val="00364890"/>
    <w:rsid w:val="00364B9F"/>
    <w:rsid w:val="00364EE3"/>
    <w:rsid w:val="0036506C"/>
    <w:rsid w:val="003650BB"/>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55"/>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29F"/>
    <w:rsid w:val="0037640B"/>
    <w:rsid w:val="00376549"/>
    <w:rsid w:val="003765B3"/>
    <w:rsid w:val="0037676D"/>
    <w:rsid w:val="00376841"/>
    <w:rsid w:val="00376A26"/>
    <w:rsid w:val="00376A67"/>
    <w:rsid w:val="00376FA8"/>
    <w:rsid w:val="003772E3"/>
    <w:rsid w:val="0037742E"/>
    <w:rsid w:val="00377F9D"/>
    <w:rsid w:val="003802A8"/>
    <w:rsid w:val="00380463"/>
    <w:rsid w:val="003807EE"/>
    <w:rsid w:val="0038099F"/>
    <w:rsid w:val="0038105E"/>
    <w:rsid w:val="0038128B"/>
    <w:rsid w:val="003816E2"/>
    <w:rsid w:val="003817DE"/>
    <w:rsid w:val="00381D2F"/>
    <w:rsid w:val="00381F11"/>
    <w:rsid w:val="00382089"/>
    <w:rsid w:val="003827D5"/>
    <w:rsid w:val="00383514"/>
    <w:rsid w:val="00383D52"/>
    <w:rsid w:val="00383E36"/>
    <w:rsid w:val="0038465F"/>
    <w:rsid w:val="00384ABA"/>
    <w:rsid w:val="00385AC6"/>
    <w:rsid w:val="00385C2F"/>
    <w:rsid w:val="00385D51"/>
    <w:rsid w:val="00385FD8"/>
    <w:rsid w:val="00386062"/>
    <w:rsid w:val="003860AA"/>
    <w:rsid w:val="00386411"/>
    <w:rsid w:val="00386457"/>
    <w:rsid w:val="00386655"/>
    <w:rsid w:val="00386D3B"/>
    <w:rsid w:val="00386E09"/>
    <w:rsid w:val="00387043"/>
    <w:rsid w:val="003871E4"/>
    <w:rsid w:val="00387238"/>
    <w:rsid w:val="00387320"/>
    <w:rsid w:val="003873B7"/>
    <w:rsid w:val="0038787C"/>
    <w:rsid w:val="00387E45"/>
    <w:rsid w:val="00387E8A"/>
    <w:rsid w:val="003904F0"/>
    <w:rsid w:val="003908F9"/>
    <w:rsid w:val="00390D0A"/>
    <w:rsid w:val="00390F0A"/>
    <w:rsid w:val="00390F69"/>
    <w:rsid w:val="00391109"/>
    <w:rsid w:val="00391265"/>
    <w:rsid w:val="00391327"/>
    <w:rsid w:val="0039158F"/>
    <w:rsid w:val="00391842"/>
    <w:rsid w:val="0039187C"/>
    <w:rsid w:val="00391880"/>
    <w:rsid w:val="003918DD"/>
    <w:rsid w:val="003918E5"/>
    <w:rsid w:val="00391DEE"/>
    <w:rsid w:val="003923BA"/>
    <w:rsid w:val="00392452"/>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86A"/>
    <w:rsid w:val="00396AAD"/>
    <w:rsid w:val="003971F3"/>
    <w:rsid w:val="00397758"/>
    <w:rsid w:val="00397916"/>
    <w:rsid w:val="00397E27"/>
    <w:rsid w:val="003A00C7"/>
    <w:rsid w:val="003A00F4"/>
    <w:rsid w:val="003A051E"/>
    <w:rsid w:val="003A087B"/>
    <w:rsid w:val="003A099B"/>
    <w:rsid w:val="003A099F"/>
    <w:rsid w:val="003A09AA"/>
    <w:rsid w:val="003A0BD9"/>
    <w:rsid w:val="003A0CEE"/>
    <w:rsid w:val="003A0DD8"/>
    <w:rsid w:val="003A0F1E"/>
    <w:rsid w:val="003A0F46"/>
    <w:rsid w:val="003A0FFB"/>
    <w:rsid w:val="003A10AB"/>
    <w:rsid w:val="003A213A"/>
    <w:rsid w:val="003A22C4"/>
    <w:rsid w:val="003A2461"/>
    <w:rsid w:val="003A2531"/>
    <w:rsid w:val="003A286B"/>
    <w:rsid w:val="003A2EFB"/>
    <w:rsid w:val="003A341D"/>
    <w:rsid w:val="003A35ED"/>
    <w:rsid w:val="003A3938"/>
    <w:rsid w:val="003A3DE2"/>
    <w:rsid w:val="003A3FC3"/>
    <w:rsid w:val="003A4246"/>
    <w:rsid w:val="003A42C9"/>
    <w:rsid w:val="003A4469"/>
    <w:rsid w:val="003A4670"/>
    <w:rsid w:val="003A4A4E"/>
    <w:rsid w:val="003A4D3C"/>
    <w:rsid w:val="003A4DDA"/>
    <w:rsid w:val="003A5FEA"/>
    <w:rsid w:val="003A6356"/>
    <w:rsid w:val="003A674A"/>
    <w:rsid w:val="003A6FDE"/>
    <w:rsid w:val="003A75F6"/>
    <w:rsid w:val="003A7FC8"/>
    <w:rsid w:val="003B024F"/>
    <w:rsid w:val="003B0C90"/>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2B"/>
    <w:rsid w:val="003B6FC8"/>
    <w:rsid w:val="003B7431"/>
    <w:rsid w:val="003C065F"/>
    <w:rsid w:val="003C0DBD"/>
    <w:rsid w:val="003C1058"/>
    <w:rsid w:val="003C1433"/>
    <w:rsid w:val="003C16E8"/>
    <w:rsid w:val="003C18AE"/>
    <w:rsid w:val="003C19CE"/>
    <w:rsid w:val="003C1A23"/>
    <w:rsid w:val="003C1C6A"/>
    <w:rsid w:val="003C1C86"/>
    <w:rsid w:val="003C1EA2"/>
    <w:rsid w:val="003C208F"/>
    <w:rsid w:val="003C25AC"/>
    <w:rsid w:val="003C301F"/>
    <w:rsid w:val="003C314B"/>
    <w:rsid w:val="003C387E"/>
    <w:rsid w:val="003C3975"/>
    <w:rsid w:val="003C3A04"/>
    <w:rsid w:val="003C3A50"/>
    <w:rsid w:val="003C3DAB"/>
    <w:rsid w:val="003C40FF"/>
    <w:rsid w:val="003C42F9"/>
    <w:rsid w:val="003C43A9"/>
    <w:rsid w:val="003C46E2"/>
    <w:rsid w:val="003C4A75"/>
    <w:rsid w:val="003C4B01"/>
    <w:rsid w:val="003C4BED"/>
    <w:rsid w:val="003C4CE8"/>
    <w:rsid w:val="003C4F71"/>
    <w:rsid w:val="003C4FCB"/>
    <w:rsid w:val="003C520B"/>
    <w:rsid w:val="003C5339"/>
    <w:rsid w:val="003C5846"/>
    <w:rsid w:val="003C5BB9"/>
    <w:rsid w:val="003C5C8A"/>
    <w:rsid w:val="003C5E00"/>
    <w:rsid w:val="003C66D0"/>
    <w:rsid w:val="003C6A4E"/>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1B"/>
    <w:rsid w:val="003D1243"/>
    <w:rsid w:val="003D13CE"/>
    <w:rsid w:val="003D141A"/>
    <w:rsid w:val="003D1474"/>
    <w:rsid w:val="003D159F"/>
    <w:rsid w:val="003D1B92"/>
    <w:rsid w:val="003D1C8F"/>
    <w:rsid w:val="003D1F0E"/>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3"/>
    <w:rsid w:val="003E07EC"/>
    <w:rsid w:val="003E094F"/>
    <w:rsid w:val="003E13DF"/>
    <w:rsid w:val="003E1688"/>
    <w:rsid w:val="003E172C"/>
    <w:rsid w:val="003E17F1"/>
    <w:rsid w:val="003E1887"/>
    <w:rsid w:val="003E1934"/>
    <w:rsid w:val="003E19A4"/>
    <w:rsid w:val="003E243A"/>
    <w:rsid w:val="003E2D9D"/>
    <w:rsid w:val="003E2EDA"/>
    <w:rsid w:val="003E33FB"/>
    <w:rsid w:val="003E354D"/>
    <w:rsid w:val="003E37F5"/>
    <w:rsid w:val="003E39FC"/>
    <w:rsid w:val="003E3D4C"/>
    <w:rsid w:val="003E3D8F"/>
    <w:rsid w:val="003E4C21"/>
    <w:rsid w:val="003E58D8"/>
    <w:rsid w:val="003E5A2C"/>
    <w:rsid w:val="003E5A9F"/>
    <w:rsid w:val="003E63C8"/>
    <w:rsid w:val="003E64D6"/>
    <w:rsid w:val="003E671B"/>
    <w:rsid w:val="003E6D3B"/>
    <w:rsid w:val="003E736B"/>
    <w:rsid w:val="003E739C"/>
    <w:rsid w:val="003E746D"/>
    <w:rsid w:val="003E7679"/>
    <w:rsid w:val="003E782F"/>
    <w:rsid w:val="003E7DDE"/>
    <w:rsid w:val="003F01AE"/>
    <w:rsid w:val="003F0885"/>
    <w:rsid w:val="003F09DA"/>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69F"/>
    <w:rsid w:val="003F57D4"/>
    <w:rsid w:val="003F5922"/>
    <w:rsid w:val="003F5CF9"/>
    <w:rsid w:val="003F5D1D"/>
    <w:rsid w:val="003F6365"/>
    <w:rsid w:val="003F64A2"/>
    <w:rsid w:val="003F6745"/>
    <w:rsid w:val="003F6C9F"/>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D51"/>
    <w:rsid w:val="00403EA7"/>
    <w:rsid w:val="00404630"/>
    <w:rsid w:val="004047FF"/>
    <w:rsid w:val="00404C2C"/>
    <w:rsid w:val="0040549D"/>
    <w:rsid w:val="0040578C"/>
    <w:rsid w:val="004059B7"/>
    <w:rsid w:val="00405C7F"/>
    <w:rsid w:val="00406179"/>
    <w:rsid w:val="004062E1"/>
    <w:rsid w:val="0040698A"/>
    <w:rsid w:val="00407198"/>
    <w:rsid w:val="00407364"/>
    <w:rsid w:val="004074CE"/>
    <w:rsid w:val="00407C9D"/>
    <w:rsid w:val="00407FDF"/>
    <w:rsid w:val="004100A9"/>
    <w:rsid w:val="00410225"/>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54E"/>
    <w:rsid w:val="00416908"/>
    <w:rsid w:val="00416AB1"/>
    <w:rsid w:val="0041733C"/>
    <w:rsid w:val="004173AB"/>
    <w:rsid w:val="004173DE"/>
    <w:rsid w:val="00417996"/>
    <w:rsid w:val="004200A4"/>
    <w:rsid w:val="0042022F"/>
    <w:rsid w:val="004207EC"/>
    <w:rsid w:val="00420BA7"/>
    <w:rsid w:val="0042101B"/>
    <w:rsid w:val="00421524"/>
    <w:rsid w:val="004216BB"/>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EC"/>
    <w:rsid w:val="00424AFE"/>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110"/>
    <w:rsid w:val="004305C5"/>
    <w:rsid w:val="0043089C"/>
    <w:rsid w:val="00430D21"/>
    <w:rsid w:val="004310DC"/>
    <w:rsid w:val="00431129"/>
    <w:rsid w:val="004312E5"/>
    <w:rsid w:val="0043153F"/>
    <w:rsid w:val="00431689"/>
    <w:rsid w:val="004316B7"/>
    <w:rsid w:val="00431798"/>
    <w:rsid w:val="00431DBB"/>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2C7"/>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564"/>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945"/>
    <w:rsid w:val="00452A00"/>
    <w:rsid w:val="00452EC1"/>
    <w:rsid w:val="00453252"/>
    <w:rsid w:val="00453306"/>
    <w:rsid w:val="004537F5"/>
    <w:rsid w:val="00453C0B"/>
    <w:rsid w:val="00453DE7"/>
    <w:rsid w:val="004542D3"/>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3FD"/>
    <w:rsid w:val="0045750B"/>
    <w:rsid w:val="0045766D"/>
    <w:rsid w:val="00457699"/>
    <w:rsid w:val="00460057"/>
    <w:rsid w:val="00460556"/>
    <w:rsid w:val="00460997"/>
    <w:rsid w:val="00460B11"/>
    <w:rsid w:val="004611C8"/>
    <w:rsid w:val="004612E0"/>
    <w:rsid w:val="0046178E"/>
    <w:rsid w:val="004618F0"/>
    <w:rsid w:val="00461A3C"/>
    <w:rsid w:val="00461B9A"/>
    <w:rsid w:val="00461CF4"/>
    <w:rsid w:val="00461EA3"/>
    <w:rsid w:val="00461FD2"/>
    <w:rsid w:val="00462BDA"/>
    <w:rsid w:val="00462F5C"/>
    <w:rsid w:val="004630E8"/>
    <w:rsid w:val="00463717"/>
    <w:rsid w:val="00463740"/>
    <w:rsid w:val="00463946"/>
    <w:rsid w:val="0046453A"/>
    <w:rsid w:val="00464554"/>
    <w:rsid w:val="00464642"/>
    <w:rsid w:val="004647B0"/>
    <w:rsid w:val="004647FC"/>
    <w:rsid w:val="00464D57"/>
    <w:rsid w:val="00464FAA"/>
    <w:rsid w:val="00465F0A"/>
    <w:rsid w:val="00466786"/>
    <w:rsid w:val="0046691F"/>
    <w:rsid w:val="00466E2A"/>
    <w:rsid w:val="00467039"/>
    <w:rsid w:val="0046710F"/>
    <w:rsid w:val="00467A8B"/>
    <w:rsid w:val="00467AB5"/>
    <w:rsid w:val="00467AFF"/>
    <w:rsid w:val="00470752"/>
    <w:rsid w:val="00470957"/>
    <w:rsid w:val="00470958"/>
    <w:rsid w:val="00470C44"/>
    <w:rsid w:val="00471055"/>
    <w:rsid w:val="0047196B"/>
    <w:rsid w:val="00471BCF"/>
    <w:rsid w:val="00471D02"/>
    <w:rsid w:val="00471F99"/>
    <w:rsid w:val="00472327"/>
    <w:rsid w:val="00472C7F"/>
    <w:rsid w:val="00472E74"/>
    <w:rsid w:val="00472EA6"/>
    <w:rsid w:val="004730D0"/>
    <w:rsid w:val="00473370"/>
    <w:rsid w:val="00473835"/>
    <w:rsid w:val="00473891"/>
    <w:rsid w:val="00473A08"/>
    <w:rsid w:val="00473CBF"/>
    <w:rsid w:val="00474694"/>
    <w:rsid w:val="00474979"/>
    <w:rsid w:val="00474FCF"/>
    <w:rsid w:val="00475023"/>
    <w:rsid w:val="0047546B"/>
    <w:rsid w:val="004760BF"/>
    <w:rsid w:val="00476599"/>
    <w:rsid w:val="00476CF4"/>
    <w:rsid w:val="004776C5"/>
    <w:rsid w:val="004779EA"/>
    <w:rsid w:val="00477FDC"/>
    <w:rsid w:val="00480726"/>
    <w:rsid w:val="00480795"/>
    <w:rsid w:val="00480953"/>
    <w:rsid w:val="00480A00"/>
    <w:rsid w:val="00480E63"/>
    <w:rsid w:val="00480EDE"/>
    <w:rsid w:val="00481562"/>
    <w:rsid w:val="00481D24"/>
    <w:rsid w:val="00482348"/>
    <w:rsid w:val="004826C7"/>
    <w:rsid w:val="004833B7"/>
    <w:rsid w:val="004834B6"/>
    <w:rsid w:val="00483533"/>
    <w:rsid w:val="00483680"/>
    <w:rsid w:val="00483971"/>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AE9"/>
    <w:rsid w:val="00486BBB"/>
    <w:rsid w:val="00486F48"/>
    <w:rsid w:val="00487507"/>
    <w:rsid w:val="00487CFB"/>
    <w:rsid w:val="00490150"/>
    <w:rsid w:val="004902B6"/>
    <w:rsid w:val="00490AA3"/>
    <w:rsid w:val="00490FEE"/>
    <w:rsid w:val="00491266"/>
    <w:rsid w:val="00491730"/>
    <w:rsid w:val="00491799"/>
    <w:rsid w:val="004919E9"/>
    <w:rsid w:val="00491B93"/>
    <w:rsid w:val="00491F8F"/>
    <w:rsid w:val="0049230A"/>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5F7A"/>
    <w:rsid w:val="00495FDE"/>
    <w:rsid w:val="00496393"/>
    <w:rsid w:val="00496626"/>
    <w:rsid w:val="00496763"/>
    <w:rsid w:val="00496799"/>
    <w:rsid w:val="00496B54"/>
    <w:rsid w:val="00496C12"/>
    <w:rsid w:val="00496D1E"/>
    <w:rsid w:val="004975D6"/>
    <w:rsid w:val="0049771C"/>
    <w:rsid w:val="00497D86"/>
    <w:rsid w:val="00497EDD"/>
    <w:rsid w:val="004A0754"/>
    <w:rsid w:val="004A0774"/>
    <w:rsid w:val="004A0CC0"/>
    <w:rsid w:val="004A0FAC"/>
    <w:rsid w:val="004A1201"/>
    <w:rsid w:val="004A1256"/>
    <w:rsid w:val="004A146C"/>
    <w:rsid w:val="004A166B"/>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A90"/>
    <w:rsid w:val="004A4BF6"/>
    <w:rsid w:val="004A4D29"/>
    <w:rsid w:val="004A4EBC"/>
    <w:rsid w:val="004A5073"/>
    <w:rsid w:val="004A52F3"/>
    <w:rsid w:val="004A5ED2"/>
    <w:rsid w:val="004A5F24"/>
    <w:rsid w:val="004A627A"/>
    <w:rsid w:val="004A63D3"/>
    <w:rsid w:val="004A65BA"/>
    <w:rsid w:val="004A6999"/>
    <w:rsid w:val="004A6C02"/>
    <w:rsid w:val="004A73E1"/>
    <w:rsid w:val="004A744D"/>
    <w:rsid w:val="004A74F2"/>
    <w:rsid w:val="004A76FF"/>
    <w:rsid w:val="004A792D"/>
    <w:rsid w:val="004A7C9F"/>
    <w:rsid w:val="004A7DE1"/>
    <w:rsid w:val="004B017C"/>
    <w:rsid w:val="004B0294"/>
    <w:rsid w:val="004B082D"/>
    <w:rsid w:val="004B100A"/>
    <w:rsid w:val="004B1F99"/>
    <w:rsid w:val="004B1FCB"/>
    <w:rsid w:val="004B2418"/>
    <w:rsid w:val="004B26B2"/>
    <w:rsid w:val="004B2793"/>
    <w:rsid w:val="004B28FD"/>
    <w:rsid w:val="004B29BB"/>
    <w:rsid w:val="004B2B3F"/>
    <w:rsid w:val="004B2C67"/>
    <w:rsid w:val="004B2F3B"/>
    <w:rsid w:val="004B31AB"/>
    <w:rsid w:val="004B34C3"/>
    <w:rsid w:val="004B3CC7"/>
    <w:rsid w:val="004B3E9E"/>
    <w:rsid w:val="004B42E0"/>
    <w:rsid w:val="004B4307"/>
    <w:rsid w:val="004B4D37"/>
    <w:rsid w:val="004B4D4D"/>
    <w:rsid w:val="004B5658"/>
    <w:rsid w:val="004B56BA"/>
    <w:rsid w:val="004B5715"/>
    <w:rsid w:val="004B5C69"/>
    <w:rsid w:val="004B5F1F"/>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2DC2"/>
    <w:rsid w:val="004C3284"/>
    <w:rsid w:val="004C386B"/>
    <w:rsid w:val="004C3D75"/>
    <w:rsid w:val="004C3D98"/>
    <w:rsid w:val="004C4247"/>
    <w:rsid w:val="004C43AA"/>
    <w:rsid w:val="004C43B1"/>
    <w:rsid w:val="004C460F"/>
    <w:rsid w:val="004C4C0E"/>
    <w:rsid w:val="004C4FDC"/>
    <w:rsid w:val="004C5DE4"/>
    <w:rsid w:val="004C620E"/>
    <w:rsid w:val="004C666C"/>
    <w:rsid w:val="004C6D03"/>
    <w:rsid w:val="004C6D04"/>
    <w:rsid w:val="004C6DAC"/>
    <w:rsid w:val="004C7310"/>
    <w:rsid w:val="004C7321"/>
    <w:rsid w:val="004C73C5"/>
    <w:rsid w:val="004C7740"/>
    <w:rsid w:val="004C7870"/>
    <w:rsid w:val="004C79AF"/>
    <w:rsid w:val="004C7AC7"/>
    <w:rsid w:val="004C7E20"/>
    <w:rsid w:val="004C7F1E"/>
    <w:rsid w:val="004C7FD6"/>
    <w:rsid w:val="004D09DE"/>
    <w:rsid w:val="004D0B29"/>
    <w:rsid w:val="004D0B4E"/>
    <w:rsid w:val="004D0E3F"/>
    <w:rsid w:val="004D1870"/>
    <w:rsid w:val="004D2057"/>
    <w:rsid w:val="004D211C"/>
    <w:rsid w:val="004D228D"/>
    <w:rsid w:val="004D23CE"/>
    <w:rsid w:val="004D2460"/>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5C6"/>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68"/>
    <w:rsid w:val="004E24F1"/>
    <w:rsid w:val="004E256B"/>
    <w:rsid w:val="004E2747"/>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09"/>
    <w:rsid w:val="004E63CF"/>
    <w:rsid w:val="004E63DF"/>
    <w:rsid w:val="004E6A7C"/>
    <w:rsid w:val="004E6C45"/>
    <w:rsid w:val="004E6E00"/>
    <w:rsid w:val="004E724C"/>
    <w:rsid w:val="004E7AFD"/>
    <w:rsid w:val="004E7DA8"/>
    <w:rsid w:val="004F034E"/>
    <w:rsid w:val="004F0424"/>
    <w:rsid w:val="004F04B2"/>
    <w:rsid w:val="004F05F9"/>
    <w:rsid w:val="004F07D2"/>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3D90"/>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17A"/>
    <w:rsid w:val="00500885"/>
    <w:rsid w:val="00500961"/>
    <w:rsid w:val="00500C5C"/>
    <w:rsid w:val="00500C94"/>
    <w:rsid w:val="00500F4A"/>
    <w:rsid w:val="005017D4"/>
    <w:rsid w:val="00501C2E"/>
    <w:rsid w:val="005022A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D28"/>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5CBC"/>
    <w:rsid w:val="00516077"/>
    <w:rsid w:val="0051661A"/>
    <w:rsid w:val="00516D44"/>
    <w:rsid w:val="00517278"/>
    <w:rsid w:val="00517900"/>
    <w:rsid w:val="00517A52"/>
    <w:rsid w:val="005204AD"/>
    <w:rsid w:val="005204E6"/>
    <w:rsid w:val="005205B8"/>
    <w:rsid w:val="00520736"/>
    <w:rsid w:val="005207B3"/>
    <w:rsid w:val="00520EA7"/>
    <w:rsid w:val="0052221E"/>
    <w:rsid w:val="0052234C"/>
    <w:rsid w:val="00522376"/>
    <w:rsid w:val="005223A4"/>
    <w:rsid w:val="00522951"/>
    <w:rsid w:val="00522B15"/>
    <w:rsid w:val="0052360C"/>
    <w:rsid w:val="005237CD"/>
    <w:rsid w:val="0052387E"/>
    <w:rsid w:val="0052388E"/>
    <w:rsid w:val="00523E60"/>
    <w:rsid w:val="005240BC"/>
    <w:rsid w:val="0052485C"/>
    <w:rsid w:val="00524CC4"/>
    <w:rsid w:val="00524D60"/>
    <w:rsid w:val="00524EFA"/>
    <w:rsid w:val="00524F06"/>
    <w:rsid w:val="005253B3"/>
    <w:rsid w:val="00525FC2"/>
    <w:rsid w:val="00526C12"/>
    <w:rsid w:val="00526FCF"/>
    <w:rsid w:val="00527079"/>
    <w:rsid w:val="0052718A"/>
    <w:rsid w:val="00527194"/>
    <w:rsid w:val="005272A2"/>
    <w:rsid w:val="00527B3D"/>
    <w:rsid w:val="00527C58"/>
    <w:rsid w:val="00527F83"/>
    <w:rsid w:val="00530224"/>
    <w:rsid w:val="005306D8"/>
    <w:rsid w:val="00530A46"/>
    <w:rsid w:val="00530AD1"/>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17D"/>
    <w:rsid w:val="00534351"/>
    <w:rsid w:val="00534656"/>
    <w:rsid w:val="00534AEC"/>
    <w:rsid w:val="00534D2F"/>
    <w:rsid w:val="00534D96"/>
    <w:rsid w:val="00534DEC"/>
    <w:rsid w:val="00535083"/>
    <w:rsid w:val="0053561D"/>
    <w:rsid w:val="00535832"/>
    <w:rsid w:val="005359D5"/>
    <w:rsid w:val="005359FB"/>
    <w:rsid w:val="00535DB1"/>
    <w:rsid w:val="0053612A"/>
    <w:rsid w:val="005364F1"/>
    <w:rsid w:val="0053667F"/>
    <w:rsid w:val="00536DEF"/>
    <w:rsid w:val="00537134"/>
    <w:rsid w:val="0053726F"/>
    <w:rsid w:val="005375C9"/>
    <w:rsid w:val="00537750"/>
    <w:rsid w:val="005377F0"/>
    <w:rsid w:val="005378E9"/>
    <w:rsid w:val="00537971"/>
    <w:rsid w:val="00537A09"/>
    <w:rsid w:val="00537B78"/>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3FF"/>
    <w:rsid w:val="00542434"/>
    <w:rsid w:val="005424F3"/>
    <w:rsid w:val="0054292B"/>
    <w:rsid w:val="00542949"/>
    <w:rsid w:val="00542B73"/>
    <w:rsid w:val="00542D9D"/>
    <w:rsid w:val="00542E39"/>
    <w:rsid w:val="00543370"/>
    <w:rsid w:val="00543418"/>
    <w:rsid w:val="0054350C"/>
    <w:rsid w:val="00543533"/>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5E62"/>
    <w:rsid w:val="00546163"/>
    <w:rsid w:val="00546256"/>
    <w:rsid w:val="00546E2C"/>
    <w:rsid w:val="00546E6B"/>
    <w:rsid w:val="005471B1"/>
    <w:rsid w:val="00547902"/>
    <w:rsid w:val="00547BD0"/>
    <w:rsid w:val="00547E27"/>
    <w:rsid w:val="0055032A"/>
    <w:rsid w:val="0055035C"/>
    <w:rsid w:val="00550463"/>
    <w:rsid w:val="005504FA"/>
    <w:rsid w:val="005505A8"/>
    <w:rsid w:val="0055093A"/>
    <w:rsid w:val="00551555"/>
    <w:rsid w:val="00551852"/>
    <w:rsid w:val="00551859"/>
    <w:rsid w:val="00551872"/>
    <w:rsid w:val="00551D4B"/>
    <w:rsid w:val="00552039"/>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C7C"/>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562"/>
    <w:rsid w:val="00563630"/>
    <w:rsid w:val="00563C53"/>
    <w:rsid w:val="00563EE7"/>
    <w:rsid w:val="00564170"/>
    <w:rsid w:val="00564302"/>
    <w:rsid w:val="00564459"/>
    <w:rsid w:val="005644E9"/>
    <w:rsid w:val="0056454F"/>
    <w:rsid w:val="00564E3D"/>
    <w:rsid w:val="00565128"/>
    <w:rsid w:val="005654C5"/>
    <w:rsid w:val="00565703"/>
    <w:rsid w:val="00565727"/>
    <w:rsid w:val="00565E39"/>
    <w:rsid w:val="00565E5C"/>
    <w:rsid w:val="00565E84"/>
    <w:rsid w:val="00566319"/>
    <w:rsid w:val="0056636F"/>
    <w:rsid w:val="00566BE3"/>
    <w:rsid w:val="00566CF4"/>
    <w:rsid w:val="00566D73"/>
    <w:rsid w:val="00566E85"/>
    <w:rsid w:val="00566F84"/>
    <w:rsid w:val="0056703E"/>
    <w:rsid w:val="005670FB"/>
    <w:rsid w:val="005672D2"/>
    <w:rsid w:val="0056749A"/>
    <w:rsid w:val="0056779E"/>
    <w:rsid w:val="005678DB"/>
    <w:rsid w:val="00567DE5"/>
    <w:rsid w:val="00567E29"/>
    <w:rsid w:val="005705BE"/>
    <w:rsid w:val="005709A9"/>
    <w:rsid w:val="00570B6E"/>
    <w:rsid w:val="005713F4"/>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568"/>
    <w:rsid w:val="00580674"/>
    <w:rsid w:val="00580B9C"/>
    <w:rsid w:val="00581440"/>
    <w:rsid w:val="005816EB"/>
    <w:rsid w:val="005819D6"/>
    <w:rsid w:val="00581C17"/>
    <w:rsid w:val="00581D34"/>
    <w:rsid w:val="00581D59"/>
    <w:rsid w:val="00581FA5"/>
    <w:rsid w:val="00582031"/>
    <w:rsid w:val="00582394"/>
    <w:rsid w:val="005828A8"/>
    <w:rsid w:val="0058311A"/>
    <w:rsid w:val="005831D1"/>
    <w:rsid w:val="005831F3"/>
    <w:rsid w:val="00583201"/>
    <w:rsid w:val="00583211"/>
    <w:rsid w:val="005839D3"/>
    <w:rsid w:val="00583F36"/>
    <w:rsid w:val="0058412F"/>
    <w:rsid w:val="005847EE"/>
    <w:rsid w:val="00584905"/>
    <w:rsid w:val="005849CD"/>
    <w:rsid w:val="00584B23"/>
    <w:rsid w:val="00584B85"/>
    <w:rsid w:val="00584E38"/>
    <w:rsid w:val="005850FE"/>
    <w:rsid w:val="00585798"/>
    <w:rsid w:val="00585957"/>
    <w:rsid w:val="00585B25"/>
    <w:rsid w:val="00585C57"/>
    <w:rsid w:val="00585DAA"/>
    <w:rsid w:val="0058620C"/>
    <w:rsid w:val="00586982"/>
    <w:rsid w:val="00586B37"/>
    <w:rsid w:val="00587ADD"/>
    <w:rsid w:val="00587AE4"/>
    <w:rsid w:val="005900AA"/>
    <w:rsid w:val="00590136"/>
    <w:rsid w:val="005904F1"/>
    <w:rsid w:val="00590615"/>
    <w:rsid w:val="00590634"/>
    <w:rsid w:val="00590764"/>
    <w:rsid w:val="00590E98"/>
    <w:rsid w:val="00591153"/>
    <w:rsid w:val="0059119E"/>
    <w:rsid w:val="005915E3"/>
    <w:rsid w:val="0059170D"/>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333"/>
    <w:rsid w:val="005A044F"/>
    <w:rsid w:val="005A04D5"/>
    <w:rsid w:val="005A05C1"/>
    <w:rsid w:val="005A05EE"/>
    <w:rsid w:val="005A0A90"/>
    <w:rsid w:val="005A0C92"/>
    <w:rsid w:val="005A12CD"/>
    <w:rsid w:val="005A1413"/>
    <w:rsid w:val="005A183F"/>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7ED"/>
    <w:rsid w:val="005A58E7"/>
    <w:rsid w:val="005A5A76"/>
    <w:rsid w:val="005A5B5E"/>
    <w:rsid w:val="005A5B63"/>
    <w:rsid w:val="005A5D06"/>
    <w:rsid w:val="005A5DEB"/>
    <w:rsid w:val="005A5E03"/>
    <w:rsid w:val="005A5F45"/>
    <w:rsid w:val="005A62E3"/>
    <w:rsid w:val="005A64F7"/>
    <w:rsid w:val="005A6566"/>
    <w:rsid w:val="005A69AB"/>
    <w:rsid w:val="005A6CC9"/>
    <w:rsid w:val="005A6D85"/>
    <w:rsid w:val="005A70CA"/>
    <w:rsid w:val="005A74E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7BE"/>
    <w:rsid w:val="005C0DF4"/>
    <w:rsid w:val="005C0E50"/>
    <w:rsid w:val="005C0F69"/>
    <w:rsid w:val="005C12F8"/>
    <w:rsid w:val="005C1631"/>
    <w:rsid w:val="005C1981"/>
    <w:rsid w:val="005C19D6"/>
    <w:rsid w:val="005C1CD0"/>
    <w:rsid w:val="005C1D11"/>
    <w:rsid w:val="005C20FF"/>
    <w:rsid w:val="005C2193"/>
    <w:rsid w:val="005C243A"/>
    <w:rsid w:val="005C290C"/>
    <w:rsid w:val="005C29BD"/>
    <w:rsid w:val="005C2AA4"/>
    <w:rsid w:val="005C2ABD"/>
    <w:rsid w:val="005C2D6D"/>
    <w:rsid w:val="005C305B"/>
    <w:rsid w:val="005C35F5"/>
    <w:rsid w:val="005C3951"/>
    <w:rsid w:val="005C3AC3"/>
    <w:rsid w:val="005C3CAF"/>
    <w:rsid w:val="005C40FE"/>
    <w:rsid w:val="005C440F"/>
    <w:rsid w:val="005C4776"/>
    <w:rsid w:val="005C4B96"/>
    <w:rsid w:val="005C4E16"/>
    <w:rsid w:val="005C4F45"/>
    <w:rsid w:val="005C4FD9"/>
    <w:rsid w:val="005C509C"/>
    <w:rsid w:val="005C50D3"/>
    <w:rsid w:val="005C50E3"/>
    <w:rsid w:val="005C5101"/>
    <w:rsid w:val="005C51A8"/>
    <w:rsid w:val="005C5355"/>
    <w:rsid w:val="005C5E71"/>
    <w:rsid w:val="005C66DC"/>
    <w:rsid w:val="005C6883"/>
    <w:rsid w:val="005C6950"/>
    <w:rsid w:val="005C6AB0"/>
    <w:rsid w:val="005C6AD0"/>
    <w:rsid w:val="005C6DE3"/>
    <w:rsid w:val="005C6FB2"/>
    <w:rsid w:val="005C70B0"/>
    <w:rsid w:val="005C711E"/>
    <w:rsid w:val="005C72BF"/>
    <w:rsid w:val="005C754F"/>
    <w:rsid w:val="005C7599"/>
    <w:rsid w:val="005C7DEB"/>
    <w:rsid w:val="005D0150"/>
    <w:rsid w:val="005D02BD"/>
    <w:rsid w:val="005D0411"/>
    <w:rsid w:val="005D0C17"/>
    <w:rsid w:val="005D14FA"/>
    <w:rsid w:val="005D1597"/>
    <w:rsid w:val="005D1638"/>
    <w:rsid w:val="005D163C"/>
    <w:rsid w:val="005D17A3"/>
    <w:rsid w:val="005D1D42"/>
    <w:rsid w:val="005D1EE5"/>
    <w:rsid w:val="005D2283"/>
    <w:rsid w:val="005D25D8"/>
    <w:rsid w:val="005D271D"/>
    <w:rsid w:val="005D2AD6"/>
    <w:rsid w:val="005D2FA5"/>
    <w:rsid w:val="005D2FE5"/>
    <w:rsid w:val="005D318D"/>
    <w:rsid w:val="005D352F"/>
    <w:rsid w:val="005D3AF3"/>
    <w:rsid w:val="005D3C68"/>
    <w:rsid w:val="005D4D5A"/>
    <w:rsid w:val="005D5892"/>
    <w:rsid w:val="005D59E2"/>
    <w:rsid w:val="005D5B83"/>
    <w:rsid w:val="005D5C74"/>
    <w:rsid w:val="005D5FF5"/>
    <w:rsid w:val="005D6A0A"/>
    <w:rsid w:val="005D6A37"/>
    <w:rsid w:val="005D6B61"/>
    <w:rsid w:val="005D74C7"/>
    <w:rsid w:val="005D7554"/>
    <w:rsid w:val="005E09B0"/>
    <w:rsid w:val="005E0B50"/>
    <w:rsid w:val="005E0F80"/>
    <w:rsid w:val="005E111A"/>
    <w:rsid w:val="005E14FB"/>
    <w:rsid w:val="005E16FF"/>
    <w:rsid w:val="005E1D1F"/>
    <w:rsid w:val="005E1ED7"/>
    <w:rsid w:val="005E2421"/>
    <w:rsid w:val="005E2517"/>
    <w:rsid w:val="005E299F"/>
    <w:rsid w:val="005E2A24"/>
    <w:rsid w:val="005E2D1D"/>
    <w:rsid w:val="005E311B"/>
    <w:rsid w:val="005E35CB"/>
    <w:rsid w:val="005E36D0"/>
    <w:rsid w:val="005E3763"/>
    <w:rsid w:val="005E3792"/>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0806"/>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C45"/>
    <w:rsid w:val="005F3D64"/>
    <w:rsid w:val="005F3D68"/>
    <w:rsid w:val="005F4071"/>
    <w:rsid w:val="005F40C0"/>
    <w:rsid w:val="005F41FA"/>
    <w:rsid w:val="005F46D9"/>
    <w:rsid w:val="005F4864"/>
    <w:rsid w:val="005F4D25"/>
    <w:rsid w:val="005F4F35"/>
    <w:rsid w:val="005F5032"/>
    <w:rsid w:val="005F50F6"/>
    <w:rsid w:val="005F61D8"/>
    <w:rsid w:val="005F63B6"/>
    <w:rsid w:val="005F6793"/>
    <w:rsid w:val="005F687D"/>
    <w:rsid w:val="005F6F14"/>
    <w:rsid w:val="005F790E"/>
    <w:rsid w:val="005F79A3"/>
    <w:rsid w:val="005F7BDA"/>
    <w:rsid w:val="005F7CF1"/>
    <w:rsid w:val="005F7D32"/>
    <w:rsid w:val="006001DB"/>
    <w:rsid w:val="00600A19"/>
    <w:rsid w:val="00600F2B"/>
    <w:rsid w:val="00601021"/>
    <w:rsid w:val="0060144A"/>
    <w:rsid w:val="00601605"/>
    <w:rsid w:val="006017E9"/>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3FF9"/>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A3"/>
    <w:rsid w:val="006137CA"/>
    <w:rsid w:val="006138C4"/>
    <w:rsid w:val="006139A4"/>
    <w:rsid w:val="00613A94"/>
    <w:rsid w:val="00613D36"/>
    <w:rsid w:val="006141A7"/>
    <w:rsid w:val="00614770"/>
    <w:rsid w:val="00614B91"/>
    <w:rsid w:val="00615229"/>
    <w:rsid w:val="006152EE"/>
    <w:rsid w:val="006159BB"/>
    <w:rsid w:val="00615D9A"/>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29C0"/>
    <w:rsid w:val="0062302D"/>
    <w:rsid w:val="006230FA"/>
    <w:rsid w:val="0062391E"/>
    <w:rsid w:val="00623E8F"/>
    <w:rsid w:val="006240C5"/>
    <w:rsid w:val="00624129"/>
    <w:rsid w:val="0062432F"/>
    <w:rsid w:val="006244B8"/>
    <w:rsid w:val="00624524"/>
    <w:rsid w:val="0062491D"/>
    <w:rsid w:val="00624CF5"/>
    <w:rsid w:val="00624E85"/>
    <w:rsid w:val="00624E99"/>
    <w:rsid w:val="00624F62"/>
    <w:rsid w:val="00624FEC"/>
    <w:rsid w:val="006251ED"/>
    <w:rsid w:val="006253C7"/>
    <w:rsid w:val="00625543"/>
    <w:rsid w:val="00625896"/>
    <w:rsid w:val="00625BC9"/>
    <w:rsid w:val="00625C41"/>
    <w:rsid w:val="00625DCE"/>
    <w:rsid w:val="00625E21"/>
    <w:rsid w:val="0062632D"/>
    <w:rsid w:val="00626532"/>
    <w:rsid w:val="006269C6"/>
    <w:rsid w:val="00626F65"/>
    <w:rsid w:val="00626F91"/>
    <w:rsid w:val="00626FB1"/>
    <w:rsid w:val="006272EA"/>
    <w:rsid w:val="006273EC"/>
    <w:rsid w:val="00627477"/>
    <w:rsid w:val="00627942"/>
    <w:rsid w:val="00630591"/>
    <w:rsid w:val="0063077A"/>
    <w:rsid w:val="00630AD0"/>
    <w:rsid w:val="00630BDE"/>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921"/>
    <w:rsid w:val="00636464"/>
    <w:rsid w:val="006364C7"/>
    <w:rsid w:val="00636A27"/>
    <w:rsid w:val="00636DD2"/>
    <w:rsid w:val="006372B6"/>
    <w:rsid w:val="00637669"/>
    <w:rsid w:val="006377C8"/>
    <w:rsid w:val="00640AF2"/>
    <w:rsid w:val="0064111F"/>
    <w:rsid w:val="00641175"/>
    <w:rsid w:val="0064152E"/>
    <w:rsid w:val="00641865"/>
    <w:rsid w:val="0064195D"/>
    <w:rsid w:val="00641A1E"/>
    <w:rsid w:val="00641D0C"/>
    <w:rsid w:val="0064233B"/>
    <w:rsid w:val="006423C6"/>
    <w:rsid w:val="0064276D"/>
    <w:rsid w:val="006428AF"/>
    <w:rsid w:val="0064297A"/>
    <w:rsid w:val="00642996"/>
    <w:rsid w:val="006429CC"/>
    <w:rsid w:val="00643281"/>
    <w:rsid w:val="00643357"/>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3E7"/>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3B14"/>
    <w:rsid w:val="00653E8C"/>
    <w:rsid w:val="0065415A"/>
    <w:rsid w:val="00654A5C"/>
    <w:rsid w:val="00654E59"/>
    <w:rsid w:val="006551BD"/>
    <w:rsid w:val="00655621"/>
    <w:rsid w:val="00655645"/>
    <w:rsid w:val="00655646"/>
    <w:rsid w:val="006556BC"/>
    <w:rsid w:val="00656031"/>
    <w:rsid w:val="006560AB"/>
    <w:rsid w:val="006562A8"/>
    <w:rsid w:val="006562CB"/>
    <w:rsid w:val="00656A8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4D3"/>
    <w:rsid w:val="00666865"/>
    <w:rsid w:val="00666CA1"/>
    <w:rsid w:val="00666DF1"/>
    <w:rsid w:val="00666FE1"/>
    <w:rsid w:val="006671D3"/>
    <w:rsid w:val="00667289"/>
    <w:rsid w:val="00667379"/>
    <w:rsid w:val="00667433"/>
    <w:rsid w:val="00667A64"/>
    <w:rsid w:val="00667B99"/>
    <w:rsid w:val="00667E0A"/>
    <w:rsid w:val="00670129"/>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9D5"/>
    <w:rsid w:val="00673C32"/>
    <w:rsid w:val="00673CF5"/>
    <w:rsid w:val="006740A5"/>
    <w:rsid w:val="00674246"/>
    <w:rsid w:val="00674318"/>
    <w:rsid w:val="006748DE"/>
    <w:rsid w:val="00674C12"/>
    <w:rsid w:val="00674F3B"/>
    <w:rsid w:val="00675064"/>
    <w:rsid w:val="0067525E"/>
    <w:rsid w:val="006753C3"/>
    <w:rsid w:val="006754F5"/>
    <w:rsid w:val="00675C12"/>
    <w:rsid w:val="00676034"/>
    <w:rsid w:val="0067631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A80"/>
    <w:rsid w:val="00681E96"/>
    <w:rsid w:val="00682023"/>
    <w:rsid w:val="00682055"/>
    <w:rsid w:val="00682107"/>
    <w:rsid w:val="006823AF"/>
    <w:rsid w:val="0068247A"/>
    <w:rsid w:val="0068267F"/>
    <w:rsid w:val="00682752"/>
    <w:rsid w:val="006829A8"/>
    <w:rsid w:val="00682AA5"/>
    <w:rsid w:val="00682C67"/>
    <w:rsid w:val="00682D67"/>
    <w:rsid w:val="00683424"/>
    <w:rsid w:val="0068376F"/>
    <w:rsid w:val="0068399C"/>
    <w:rsid w:val="00683A22"/>
    <w:rsid w:val="00683A74"/>
    <w:rsid w:val="00683CB1"/>
    <w:rsid w:val="00683E18"/>
    <w:rsid w:val="0068415F"/>
    <w:rsid w:val="00684491"/>
    <w:rsid w:val="00684586"/>
    <w:rsid w:val="00684C4B"/>
    <w:rsid w:val="00684CE2"/>
    <w:rsid w:val="006851FC"/>
    <w:rsid w:val="006852C6"/>
    <w:rsid w:val="00685534"/>
    <w:rsid w:val="00685560"/>
    <w:rsid w:val="00685B2D"/>
    <w:rsid w:val="00685C91"/>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A93"/>
    <w:rsid w:val="00690E27"/>
    <w:rsid w:val="00690F58"/>
    <w:rsid w:val="00691894"/>
    <w:rsid w:val="00691A15"/>
    <w:rsid w:val="0069267F"/>
    <w:rsid w:val="00692D6C"/>
    <w:rsid w:val="00692D81"/>
    <w:rsid w:val="00692E2F"/>
    <w:rsid w:val="00693102"/>
    <w:rsid w:val="00693192"/>
    <w:rsid w:val="006937A3"/>
    <w:rsid w:val="00693864"/>
    <w:rsid w:val="00693BA8"/>
    <w:rsid w:val="00693E54"/>
    <w:rsid w:val="0069426C"/>
    <w:rsid w:val="006942BD"/>
    <w:rsid w:val="0069439D"/>
    <w:rsid w:val="006943C0"/>
    <w:rsid w:val="00694E84"/>
    <w:rsid w:val="00694F8B"/>
    <w:rsid w:val="006955E4"/>
    <w:rsid w:val="0069564B"/>
    <w:rsid w:val="006964E1"/>
    <w:rsid w:val="00696AC8"/>
    <w:rsid w:val="00696D4A"/>
    <w:rsid w:val="00696F69"/>
    <w:rsid w:val="00697127"/>
    <w:rsid w:val="006978FB"/>
    <w:rsid w:val="006A0015"/>
    <w:rsid w:val="006A01CA"/>
    <w:rsid w:val="006A0470"/>
    <w:rsid w:val="006A04E0"/>
    <w:rsid w:val="006A05F7"/>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5DD"/>
    <w:rsid w:val="006A480F"/>
    <w:rsid w:val="006A4AA4"/>
    <w:rsid w:val="006A4B8E"/>
    <w:rsid w:val="006A50C3"/>
    <w:rsid w:val="006A5216"/>
    <w:rsid w:val="006A5B12"/>
    <w:rsid w:val="006A62F1"/>
    <w:rsid w:val="006A64CD"/>
    <w:rsid w:val="006A64F4"/>
    <w:rsid w:val="006A6A7B"/>
    <w:rsid w:val="006A6C18"/>
    <w:rsid w:val="006A6CB1"/>
    <w:rsid w:val="006A6E37"/>
    <w:rsid w:val="006A7463"/>
    <w:rsid w:val="006A7508"/>
    <w:rsid w:val="006A7DCD"/>
    <w:rsid w:val="006B05F7"/>
    <w:rsid w:val="006B08E9"/>
    <w:rsid w:val="006B09DD"/>
    <w:rsid w:val="006B0D1A"/>
    <w:rsid w:val="006B0EDA"/>
    <w:rsid w:val="006B1185"/>
    <w:rsid w:val="006B124B"/>
    <w:rsid w:val="006B15AA"/>
    <w:rsid w:val="006B15DD"/>
    <w:rsid w:val="006B19FB"/>
    <w:rsid w:val="006B1C2E"/>
    <w:rsid w:val="006B2052"/>
    <w:rsid w:val="006B216E"/>
    <w:rsid w:val="006B228E"/>
    <w:rsid w:val="006B28CB"/>
    <w:rsid w:val="006B2A33"/>
    <w:rsid w:val="006B2CCB"/>
    <w:rsid w:val="006B328C"/>
    <w:rsid w:val="006B3460"/>
    <w:rsid w:val="006B3683"/>
    <w:rsid w:val="006B3CB8"/>
    <w:rsid w:val="006B4128"/>
    <w:rsid w:val="006B414A"/>
    <w:rsid w:val="006B483B"/>
    <w:rsid w:val="006B4B28"/>
    <w:rsid w:val="006B5247"/>
    <w:rsid w:val="006B5353"/>
    <w:rsid w:val="006B555E"/>
    <w:rsid w:val="006B56F9"/>
    <w:rsid w:val="006B5811"/>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24A"/>
    <w:rsid w:val="006C3524"/>
    <w:rsid w:val="006C372D"/>
    <w:rsid w:val="006C3DD7"/>
    <w:rsid w:val="006C421A"/>
    <w:rsid w:val="006C4458"/>
    <w:rsid w:val="006C4580"/>
    <w:rsid w:val="006C4CEB"/>
    <w:rsid w:val="006C4E85"/>
    <w:rsid w:val="006C5672"/>
    <w:rsid w:val="006C574F"/>
    <w:rsid w:val="006C581D"/>
    <w:rsid w:val="006C590C"/>
    <w:rsid w:val="006C5B0E"/>
    <w:rsid w:val="006C5C80"/>
    <w:rsid w:val="006C5CE5"/>
    <w:rsid w:val="006C605A"/>
    <w:rsid w:val="006C61AB"/>
    <w:rsid w:val="006C65B9"/>
    <w:rsid w:val="006C6A3B"/>
    <w:rsid w:val="006C6A7B"/>
    <w:rsid w:val="006C7193"/>
    <w:rsid w:val="006C7359"/>
    <w:rsid w:val="006C76B3"/>
    <w:rsid w:val="006C79BF"/>
    <w:rsid w:val="006C7A10"/>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57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8CB"/>
    <w:rsid w:val="006E5BC3"/>
    <w:rsid w:val="006E6188"/>
    <w:rsid w:val="006E6244"/>
    <w:rsid w:val="006E6FE0"/>
    <w:rsid w:val="006E704E"/>
    <w:rsid w:val="006E75B7"/>
    <w:rsid w:val="006E7E8C"/>
    <w:rsid w:val="006F024D"/>
    <w:rsid w:val="006F02FB"/>
    <w:rsid w:val="006F0C34"/>
    <w:rsid w:val="006F11CB"/>
    <w:rsid w:val="006F1A6F"/>
    <w:rsid w:val="006F1B59"/>
    <w:rsid w:val="006F1CBC"/>
    <w:rsid w:val="006F1D99"/>
    <w:rsid w:val="006F1D9A"/>
    <w:rsid w:val="006F208E"/>
    <w:rsid w:val="006F20D3"/>
    <w:rsid w:val="006F21B2"/>
    <w:rsid w:val="006F229E"/>
    <w:rsid w:val="006F23FC"/>
    <w:rsid w:val="006F29E5"/>
    <w:rsid w:val="006F2B4B"/>
    <w:rsid w:val="006F2BF8"/>
    <w:rsid w:val="006F2EA1"/>
    <w:rsid w:val="006F3247"/>
    <w:rsid w:val="006F32E0"/>
    <w:rsid w:val="006F33E4"/>
    <w:rsid w:val="006F347B"/>
    <w:rsid w:val="006F3515"/>
    <w:rsid w:val="006F378F"/>
    <w:rsid w:val="006F390C"/>
    <w:rsid w:val="006F3E12"/>
    <w:rsid w:val="006F4519"/>
    <w:rsid w:val="006F4803"/>
    <w:rsid w:val="006F4B24"/>
    <w:rsid w:val="006F4F36"/>
    <w:rsid w:val="006F57B4"/>
    <w:rsid w:val="006F5963"/>
    <w:rsid w:val="006F623A"/>
    <w:rsid w:val="006F66AF"/>
    <w:rsid w:val="006F6986"/>
    <w:rsid w:val="006F6B00"/>
    <w:rsid w:val="006F70D3"/>
    <w:rsid w:val="006F71FF"/>
    <w:rsid w:val="006F786C"/>
    <w:rsid w:val="007002FD"/>
    <w:rsid w:val="007003EA"/>
    <w:rsid w:val="00700404"/>
    <w:rsid w:val="00700B12"/>
    <w:rsid w:val="00700CBF"/>
    <w:rsid w:val="007010E8"/>
    <w:rsid w:val="00701BA9"/>
    <w:rsid w:val="00701EBC"/>
    <w:rsid w:val="007022A4"/>
    <w:rsid w:val="00702877"/>
    <w:rsid w:val="00703368"/>
    <w:rsid w:val="00703658"/>
    <w:rsid w:val="0070392D"/>
    <w:rsid w:val="00703932"/>
    <w:rsid w:val="007039A8"/>
    <w:rsid w:val="0070425B"/>
    <w:rsid w:val="00704A70"/>
    <w:rsid w:val="00704D05"/>
    <w:rsid w:val="00704D4A"/>
    <w:rsid w:val="00704EB2"/>
    <w:rsid w:val="00704F18"/>
    <w:rsid w:val="00705813"/>
    <w:rsid w:val="00705A46"/>
    <w:rsid w:val="00705AE5"/>
    <w:rsid w:val="00705C9C"/>
    <w:rsid w:val="00705CB5"/>
    <w:rsid w:val="007060A9"/>
    <w:rsid w:val="007063E1"/>
    <w:rsid w:val="00706B87"/>
    <w:rsid w:val="00707034"/>
    <w:rsid w:val="00707583"/>
    <w:rsid w:val="0070793C"/>
    <w:rsid w:val="00707A88"/>
    <w:rsid w:val="00707D6D"/>
    <w:rsid w:val="0071045B"/>
    <w:rsid w:val="00710559"/>
    <w:rsid w:val="007105C8"/>
    <w:rsid w:val="00710915"/>
    <w:rsid w:val="00710985"/>
    <w:rsid w:val="00710A7E"/>
    <w:rsid w:val="007111B8"/>
    <w:rsid w:val="0071154A"/>
    <w:rsid w:val="00711859"/>
    <w:rsid w:val="00711E7D"/>
    <w:rsid w:val="007122F9"/>
    <w:rsid w:val="0071230B"/>
    <w:rsid w:val="007123E7"/>
    <w:rsid w:val="00712A4D"/>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0023"/>
    <w:rsid w:val="007209F4"/>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43C"/>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551"/>
    <w:rsid w:val="007266E5"/>
    <w:rsid w:val="00726909"/>
    <w:rsid w:val="00726C1C"/>
    <w:rsid w:val="00726FDF"/>
    <w:rsid w:val="00727101"/>
    <w:rsid w:val="00727B67"/>
    <w:rsid w:val="00727E7F"/>
    <w:rsid w:val="0073013F"/>
    <w:rsid w:val="0073083B"/>
    <w:rsid w:val="0073084E"/>
    <w:rsid w:val="00730892"/>
    <w:rsid w:val="00730AC0"/>
    <w:rsid w:val="0073110E"/>
    <w:rsid w:val="007312E7"/>
    <w:rsid w:val="007316EB"/>
    <w:rsid w:val="00731B34"/>
    <w:rsid w:val="00731D5B"/>
    <w:rsid w:val="0073209D"/>
    <w:rsid w:val="00732545"/>
    <w:rsid w:val="00732708"/>
    <w:rsid w:val="00733219"/>
    <w:rsid w:val="007334A3"/>
    <w:rsid w:val="007334C5"/>
    <w:rsid w:val="00733CBC"/>
    <w:rsid w:val="0073446B"/>
    <w:rsid w:val="007344D1"/>
    <w:rsid w:val="00734A5A"/>
    <w:rsid w:val="00734B26"/>
    <w:rsid w:val="00734D12"/>
    <w:rsid w:val="00734EA0"/>
    <w:rsid w:val="00734ECE"/>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783"/>
    <w:rsid w:val="00747865"/>
    <w:rsid w:val="00750AC5"/>
    <w:rsid w:val="00750E7B"/>
    <w:rsid w:val="007513F2"/>
    <w:rsid w:val="00751564"/>
    <w:rsid w:val="00751ACF"/>
    <w:rsid w:val="00752196"/>
    <w:rsid w:val="00752382"/>
    <w:rsid w:val="0075239A"/>
    <w:rsid w:val="007523E9"/>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1F2"/>
    <w:rsid w:val="007574DA"/>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1C"/>
    <w:rsid w:val="00762D91"/>
    <w:rsid w:val="007636AE"/>
    <w:rsid w:val="00763899"/>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65D3"/>
    <w:rsid w:val="00766662"/>
    <w:rsid w:val="0076698B"/>
    <w:rsid w:val="0076699B"/>
    <w:rsid w:val="00767A0B"/>
    <w:rsid w:val="00767ABA"/>
    <w:rsid w:val="00767C59"/>
    <w:rsid w:val="00767C9B"/>
    <w:rsid w:val="00767D13"/>
    <w:rsid w:val="0077007E"/>
    <w:rsid w:val="00770125"/>
    <w:rsid w:val="0077071D"/>
    <w:rsid w:val="0077086E"/>
    <w:rsid w:val="00770AE2"/>
    <w:rsid w:val="00770C4A"/>
    <w:rsid w:val="00770FD4"/>
    <w:rsid w:val="00771003"/>
    <w:rsid w:val="00771152"/>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255"/>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63"/>
    <w:rsid w:val="00782D8D"/>
    <w:rsid w:val="00783631"/>
    <w:rsid w:val="007837AB"/>
    <w:rsid w:val="00783C4E"/>
    <w:rsid w:val="00783C74"/>
    <w:rsid w:val="00783C82"/>
    <w:rsid w:val="00783EBB"/>
    <w:rsid w:val="00784276"/>
    <w:rsid w:val="007842CF"/>
    <w:rsid w:val="00784318"/>
    <w:rsid w:val="007847D8"/>
    <w:rsid w:val="00784896"/>
    <w:rsid w:val="00784BEF"/>
    <w:rsid w:val="00784C37"/>
    <w:rsid w:val="00784E10"/>
    <w:rsid w:val="0078507E"/>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71B"/>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2A5"/>
    <w:rsid w:val="007A0661"/>
    <w:rsid w:val="007A0903"/>
    <w:rsid w:val="007A0AA3"/>
    <w:rsid w:val="007A11E8"/>
    <w:rsid w:val="007A1610"/>
    <w:rsid w:val="007A29D2"/>
    <w:rsid w:val="007A2A53"/>
    <w:rsid w:val="007A2DB5"/>
    <w:rsid w:val="007A31E8"/>
    <w:rsid w:val="007A3259"/>
    <w:rsid w:val="007A32FF"/>
    <w:rsid w:val="007A337D"/>
    <w:rsid w:val="007A38B9"/>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ABF"/>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6"/>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EA5"/>
    <w:rsid w:val="007C3F4C"/>
    <w:rsid w:val="007C4053"/>
    <w:rsid w:val="007C44F3"/>
    <w:rsid w:val="007C532C"/>
    <w:rsid w:val="007C53D6"/>
    <w:rsid w:val="007C5419"/>
    <w:rsid w:val="007C57C7"/>
    <w:rsid w:val="007C5B79"/>
    <w:rsid w:val="007C5EB6"/>
    <w:rsid w:val="007C5FAF"/>
    <w:rsid w:val="007C63E7"/>
    <w:rsid w:val="007C6881"/>
    <w:rsid w:val="007C6A40"/>
    <w:rsid w:val="007C6F56"/>
    <w:rsid w:val="007C7043"/>
    <w:rsid w:val="007C743F"/>
    <w:rsid w:val="007C79BC"/>
    <w:rsid w:val="007C7ABE"/>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8FD"/>
    <w:rsid w:val="007D2B08"/>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971"/>
    <w:rsid w:val="007E1A04"/>
    <w:rsid w:val="007E1B0B"/>
    <w:rsid w:val="007E21A0"/>
    <w:rsid w:val="007E24DF"/>
    <w:rsid w:val="007E27C2"/>
    <w:rsid w:val="007E27CC"/>
    <w:rsid w:val="007E29D6"/>
    <w:rsid w:val="007E2A08"/>
    <w:rsid w:val="007E2F31"/>
    <w:rsid w:val="007E3A27"/>
    <w:rsid w:val="007E3A62"/>
    <w:rsid w:val="007E3B6F"/>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0E"/>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735"/>
    <w:rsid w:val="007F4C4F"/>
    <w:rsid w:val="007F4CBE"/>
    <w:rsid w:val="007F4E92"/>
    <w:rsid w:val="007F5406"/>
    <w:rsid w:val="007F555E"/>
    <w:rsid w:val="007F598D"/>
    <w:rsid w:val="007F5B5C"/>
    <w:rsid w:val="007F5CB0"/>
    <w:rsid w:val="007F5DC6"/>
    <w:rsid w:val="007F6669"/>
    <w:rsid w:val="007F6763"/>
    <w:rsid w:val="007F695B"/>
    <w:rsid w:val="007F6D64"/>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031"/>
    <w:rsid w:val="008023E4"/>
    <w:rsid w:val="00802B64"/>
    <w:rsid w:val="008036C8"/>
    <w:rsid w:val="00803914"/>
    <w:rsid w:val="008039C0"/>
    <w:rsid w:val="0080422B"/>
    <w:rsid w:val="00804A63"/>
    <w:rsid w:val="00804DCC"/>
    <w:rsid w:val="00804E53"/>
    <w:rsid w:val="008051BD"/>
    <w:rsid w:val="00805661"/>
    <w:rsid w:val="00805700"/>
    <w:rsid w:val="008062D0"/>
    <w:rsid w:val="0080671D"/>
    <w:rsid w:val="00806B5C"/>
    <w:rsid w:val="00806B6B"/>
    <w:rsid w:val="00806BB9"/>
    <w:rsid w:val="00806F31"/>
    <w:rsid w:val="00807172"/>
    <w:rsid w:val="008072A8"/>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33A"/>
    <w:rsid w:val="0081288C"/>
    <w:rsid w:val="0081290B"/>
    <w:rsid w:val="00812CE8"/>
    <w:rsid w:val="00812E91"/>
    <w:rsid w:val="00812F54"/>
    <w:rsid w:val="00813000"/>
    <w:rsid w:val="0081304C"/>
    <w:rsid w:val="00813332"/>
    <w:rsid w:val="0081336D"/>
    <w:rsid w:val="00813674"/>
    <w:rsid w:val="00813759"/>
    <w:rsid w:val="00813C53"/>
    <w:rsid w:val="00813E0F"/>
    <w:rsid w:val="00814326"/>
    <w:rsid w:val="00814341"/>
    <w:rsid w:val="0081472C"/>
    <w:rsid w:val="0081487E"/>
    <w:rsid w:val="00814C70"/>
    <w:rsid w:val="00814FA2"/>
    <w:rsid w:val="0081522D"/>
    <w:rsid w:val="008152DB"/>
    <w:rsid w:val="008152F4"/>
    <w:rsid w:val="008154D7"/>
    <w:rsid w:val="00815584"/>
    <w:rsid w:val="00815798"/>
    <w:rsid w:val="00815A91"/>
    <w:rsid w:val="00815E53"/>
    <w:rsid w:val="00816082"/>
    <w:rsid w:val="008160EF"/>
    <w:rsid w:val="0081618D"/>
    <w:rsid w:val="008162AE"/>
    <w:rsid w:val="00816310"/>
    <w:rsid w:val="008163F4"/>
    <w:rsid w:val="0081657B"/>
    <w:rsid w:val="00816848"/>
    <w:rsid w:val="008168B3"/>
    <w:rsid w:val="00816BCA"/>
    <w:rsid w:val="00816C75"/>
    <w:rsid w:val="00816D7A"/>
    <w:rsid w:val="00816F03"/>
    <w:rsid w:val="00816FB5"/>
    <w:rsid w:val="00817059"/>
    <w:rsid w:val="00817910"/>
    <w:rsid w:val="008179B6"/>
    <w:rsid w:val="00817EB9"/>
    <w:rsid w:val="00817FCE"/>
    <w:rsid w:val="00820315"/>
    <w:rsid w:val="00820B6D"/>
    <w:rsid w:val="00820D12"/>
    <w:rsid w:val="00820FD7"/>
    <w:rsid w:val="0082100A"/>
    <w:rsid w:val="008212E4"/>
    <w:rsid w:val="00821537"/>
    <w:rsid w:val="0082219B"/>
    <w:rsid w:val="00822663"/>
    <w:rsid w:val="008227E2"/>
    <w:rsid w:val="00822CC3"/>
    <w:rsid w:val="00822EE9"/>
    <w:rsid w:val="0082303F"/>
    <w:rsid w:val="00823965"/>
    <w:rsid w:val="00823B7D"/>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14A1"/>
    <w:rsid w:val="00831674"/>
    <w:rsid w:val="008317AF"/>
    <w:rsid w:val="00831EEB"/>
    <w:rsid w:val="00832197"/>
    <w:rsid w:val="008322AA"/>
    <w:rsid w:val="008326D8"/>
    <w:rsid w:val="008335BC"/>
    <w:rsid w:val="0083392E"/>
    <w:rsid w:val="00833B5D"/>
    <w:rsid w:val="00833BC3"/>
    <w:rsid w:val="00833EAF"/>
    <w:rsid w:val="008340C9"/>
    <w:rsid w:val="008340F5"/>
    <w:rsid w:val="00834483"/>
    <w:rsid w:val="00834F8A"/>
    <w:rsid w:val="00835184"/>
    <w:rsid w:val="008351F7"/>
    <w:rsid w:val="00835607"/>
    <w:rsid w:val="008359B6"/>
    <w:rsid w:val="00835A7F"/>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2829"/>
    <w:rsid w:val="00842CE0"/>
    <w:rsid w:val="008430C3"/>
    <w:rsid w:val="008433BB"/>
    <w:rsid w:val="0084340E"/>
    <w:rsid w:val="00843888"/>
    <w:rsid w:val="00843938"/>
    <w:rsid w:val="00843959"/>
    <w:rsid w:val="0084420C"/>
    <w:rsid w:val="0084466C"/>
    <w:rsid w:val="00844C61"/>
    <w:rsid w:val="00845502"/>
    <w:rsid w:val="0084562C"/>
    <w:rsid w:val="00845D6E"/>
    <w:rsid w:val="00846242"/>
    <w:rsid w:val="00846479"/>
    <w:rsid w:val="00846B59"/>
    <w:rsid w:val="00846E4B"/>
    <w:rsid w:val="008470F2"/>
    <w:rsid w:val="0084727D"/>
    <w:rsid w:val="0084751E"/>
    <w:rsid w:val="00847883"/>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2F05"/>
    <w:rsid w:val="00853049"/>
    <w:rsid w:val="00853173"/>
    <w:rsid w:val="00853320"/>
    <w:rsid w:val="008533E6"/>
    <w:rsid w:val="00853536"/>
    <w:rsid w:val="00853620"/>
    <w:rsid w:val="00853DE4"/>
    <w:rsid w:val="008540C9"/>
    <w:rsid w:val="008542F0"/>
    <w:rsid w:val="00854359"/>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57F2C"/>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752"/>
    <w:rsid w:val="00863949"/>
    <w:rsid w:val="00864043"/>
    <w:rsid w:val="008646EC"/>
    <w:rsid w:val="00864756"/>
    <w:rsid w:val="008657AB"/>
    <w:rsid w:val="00865C6B"/>
    <w:rsid w:val="00865DA2"/>
    <w:rsid w:val="008660BE"/>
    <w:rsid w:val="0086665A"/>
    <w:rsid w:val="0086693C"/>
    <w:rsid w:val="00866D5F"/>
    <w:rsid w:val="00866E26"/>
    <w:rsid w:val="0086780A"/>
    <w:rsid w:val="00867941"/>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61"/>
    <w:rsid w:val="008729B7"/>
    <w:rsid w:val="00873025"/>
    <w:rsid w:val="008731ED"/>
    <w:rsid w:val="00873523"/>
    <w:rsid w:val="00873700"/>
    <w:rsid w:val="00873B38"/>
    <w:rsid w:val="00873B94"/>
    <w:rsid w:val="00873DFF"/>
    <w:rsid w:val="00873EBC"/>
    <w:rsid w:val="008744B8"/>
    <w:rsid w:val="008746E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161"/>
    <w:rsid w:val="00880ECF"/>
    <w:rsid w:val="00881292"/>
    <w:rsid w:val="0088129D"/>
    <w:rsid w:val="008812BB"/>
    <w:rsid w:val="00881371"/>
    <w:rsid w:val="008814FB"/>
    <w:rsid w:val="008816C1"/>
    <w:rsid w:val="00881793"/>
    <w:rsid w:val="0088207C"/>
    <w:rsid w:val="008822D4"/>
    <w:rsid w:val="0088249A"/>
    <w:rsid w:val="008828EC"/>
    <w:rsid w:val="00882C58"/>
    <w:rsid w:val="00883093"/>
    <w:rsid w:val="008830A8"/>
    <w:rsid w:val="008832F4"/>
    <w:rsid w:val="008833DA"/>
    <w:rsid w:val="00883435"/>
    <w:rsid w:val="00883643"/>
    <w:rsid w:val="00884324"/>
    <w:rsid w:val="0088479B"/>
    <w:rsid w:val="00884A6F"/>
    <w:rsid w:val="00884A90"/>
    <w:rsid w:val="00884C5A"/>
    <w:rsid w:val="00884E1B"/>
    <w:rsid w:val="00884ED0"/>
    <w:rsid w:val="00884EDB"/>
    <w:rsid w:val="00885157"/>
    <w:rsid w:val="00885536"/>
    <w:rsid w:val="008856FE"/>
    <w:rsid w:val="008857A8"/>
    <w:rsid w:val="00885F24"/>
    <w:rsid w:val="00885F72"/>
    <w:rsid w:val="00886157"/>
    <w:rsid w:val="0088633B"/>
    <w:rsid w:val="008863D2"/>
    <w:rsid w:val="0088684A"/>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0B6"/>
    <w:rsid w:val="00892539"/>
    <w:rsid w:val="0089273A"/>
    <w:rsid w:val="0089289B"/>
    <w:rsid w:val="00893007"/>
    <w:rsid w:val="00893099"/>
    <w:rsid w:val="008954EC"/>
    <w:rsid w:val="008955E3"/>
    <w:rsid w:val="008958CB"/>
    <w:rsid w:val="00895BF0"/>
    <w:rsid w:val="008962DC"/>
    <w:rsid w:val="00896440"/>
    <w:rsid w:val="00896452"/>
    <w:rsid w:val="0089663F"/>
    <w:rsid w:val="00896F59"/>
    <w:rsid w:val="00896F72"/>
    <w:rsid w:val="00897024"/>
    <w:rsid w:val="00897D88"/>
    <w:rsid w:val="008A033E"/>
    <w:rsid w:val="008A038E"/>
    <w:rsid w:val="008A046C"/>
    <w:rsid w:val="008A05B6"/>
    <w:rsid w:val="008A06A7"/>
    <w:rsid w:val="008A0BFF"/>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315"/>
    <w:rsid w:val="008A4B78"/>
    <w:rsid w:val="008A4E03"/>
    <w:rsid w:val="008A562C"/>
    <w:rsid w:val="008A571C"/>
    <w:rsid w:val="008A6612"/>
    <w:rsid w:val="008A6684"/>
    <w:rsid w:val="008A6717"/>
    <w:rsid w:val="008A691E"/>
    <w:rsid w:val="008A6973"/>
    <w:rsid w:val="008A6B8C"/>
    <w:rsid w:val="008A7059"/>
    <w:rsid w:val="008A71CE"/>
    <w:rsid w:val="008A736D"/>
    <w:rsid w:val="008A7375"/>
    <w:rsid w:val="008A7B08"/>
    <w:rsid w:val="008A7EA4"/>
    <w:rsid w:val="008B0F5E"/>
    <w:rsid w:val="008B10E5"/>
    <w:rsid w:val="008B1241"/>
    <w:rsid w:val="008B1359"/>
    <w:rsid w:val="008B1576"/>
    <w:rsid w:val="008B1758"/>
    <w:rsid w:val="008B1B75"/>
    <w:rsid w:val="008B1FCB"/>
    <w:rsid w:val="008B226C"/>
    <w:rsid w:val="008B2341"/>
    <w:rsid w:val="008B2EC8"/>
    <w:rsid w:val="008B2F2D"/>
    <w:rsid w:val="008B304A"/>
    <w:rsid w:val="008B3627"/>
    <w:rsid w:val="008B3765"/>
    <w:rsid w:val="008B39AB"/>
    <w:rsid w:val="008B3C1C"/>
    <w:rsid w:val="008B4227"/>
    <w:rsid w:val="008B4C55"/>
    <w:rsid w:val="008B4D3E"/>
    <w:rsid w:val="008B4D69"/>
    <w:rsid w:val="008B4D9D"/>
    <w:rsid w:val="008B511E"/>
    <w:rsid w:val="008B5632"/>
    <w:rsid w:val="008B5701"/>
    <w:rsid w:val="008B6087"/>
    <w:rsid w:val="008B62BE"/>
    <w:rsid w:val="008B63FE"/>
    <w:rsid w:val="008B6540"/>
    <w:rsid w:val="008B66BF"/>
    <w:rsid w:val="008B6C52"/>
    <w:rsid w:val="008B7102"/>
    <w:rsid w:val="008B7309"/>
    <w:rsid w:val="008B73A1"/>
    <w:rsid w:val="008B747D"/>
    <w:rsid w:val="008B768D"/>
    <w:rsid w:val="008B7C8A"/>
    <w:rsid w:val="008C03BD"/>
    <w:rsid w:val="008C0495"/>
    <w:rsid w:val="008C055D"/>
    <w:rsid w:val="008C05FB"/>
    <w:rsid w:val="008C0B40"/>
    <w:rsid w:val="008C0D77"/>
    <w:rsid w:val="008C0ECB"/>
    <w:rsid w:val="008C1860"/>
    <w:rsid w:val="008C1A01"/>
    <w:rsid w:val="008C1DDE"/>
    <w:rsid w:val="008C1E46"/>
    <w:rsid w:val="008C1E5D"/>
    <w:rsid w:val="008C218D"/>
    <w:rsid w:val="008C3289"/>
    <w:rsid w:val="008C35FE"/>
    <w:rsid w:val="008C36C1"/>
    <w:rsid w:val="008C374A"/>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3B3"/>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0DB"/>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A43"/>
    <w:rsid w:val="008D5EF2"/>
    <w:rsid w:val="008D669F"/>
    <w:rsid w:val="008D6C16"/>
    <w:rsid w:val="008D6CFE"/>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26F"/>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E0E"/>
    <w:rsid w:val="008E5FCF"/>
    <w:rsid w:val="008E600C"/>
    <w:rsid w:val="008E602C"/>
    <w:rsid w:val="008E609E"/>
    <w:rsid w:val="008E654A"/>
    <w:rsid w:val="008E6956"/>
    <w:rsid w:val="008E6B79"/>
    <w:rsid w:val="008E7169"/>
    <w:rsid w:val="008E72D8"/>
    <w:rsid w:val="008E7512"/>
    <w:rsid w:val="008E771A"/>
    <w:rsid w:val="008E784A"/>
    <w:rsid w:val="008E7C27"/>
    <w:rsid w:val="008F0023"/>
    <w:rsid w:val="008F0A82"/>
    <w:rsid w:val="008F0D6B"/>
    <w:rsid w:val="008F10F2"/>
    <w:rsid w:val="008F1196"/>
    <w:rsid w:val="008F124E"/>
    <w:rsid w:val="008F12DB"/>
    <w:rsid w:val="008F1FB4"/>
    <w:rsid w:val="008F25D7"/>
    <w:rsid w:val="008F27DC"/>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472"/>
    <w:rsid w:val="009008D0"/>
    <w:rsid w:val="009009DE"/>
    <w:rsid w:val="00900C98"/>
    <w:rsid w:val="00900DAE"/>
    <w:rsid w:val="00900EE2"/>
    <w:rsid w:val="00901A34"/>
    <w:rsid w:val="00901C14"/>
    <w:rsid w:val="00901C75"/>
    <w:rsid w:val="00901F92"/>
    <w:rsid w:val="00902085"/>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520"/>
    <w:rsid w:val="0090763E"/>
    <w:rsid w:val="00907725"/>
    <w:rsid w:val="00907819"/>
    <w:rsid w:val="00907E8A"/>
    <w:rsid w:val="00907FA6"/>
    <w:rsid w:val="00910278"/>
    <w:rsid w:val="0091046E"/>
    <w:rsid w:val="00910494"/>
    <w:rsid w:val="009105E9"/>
    <w:rsid w:val="00910AD8"/>
    <w:rsid w:val="00911712"/>
    <w:rsid w:val="00911B7A"/>
    <w:rsid w:val="0091230A"/>
    <w:rsid w:val="00912498"/>
    <w:rsid w:val="00912604"/>
    <w:rsid w:val="00912E8D"/>
    <w:rsid w:val="0091306D"/>
    <w:rsid w:val="009135C6"/>
    <w:rsid w:val="00913759"/>
    <w:rsid w:val="00913815"/>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EC4"/>
    <w:rsid w:val="00922F12"/>
    <w:rsid w:val="0092341D"/>
    <w:rsid w:val="00923742"/>
    <w:rsid w:val="00923827"/>
    <w:rsid w:val="00923922"/>
    <w:rsid w:val="00923B68"/>
    <w:rsid w:val="00923C5D"/>
    <w:rsid w:val="00924005"/>
    <w:rsid w:val="0092417C"/>
    <w:rsid w:val="00924321"/>
    <w:rsid w:val="0092450A"/>
    <w:rsid w:val="009247A6"/>
    <w:rsid w:val="00924A23"/>
    <w:rsid w:val="00925447"/>
    <w:rsid w:val="0092574F"/>
    <w:rsid w:val="00926073"/>
    <w:rsid w:val="0092662C"/>
    <w:rsid w:val="009268CC"/>
    <w:rsid w:val="009268FB"/>
    <w:rsid w:val="009269A8"/>
    <w:rsid w:val="009269EC"/>
    <w:rsid w:val="00926A9B"/>
    <w:rsid w:val="00926B37"/>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2940"/>
    <w:rsid w:val="00933173"/>
    <w:rsid w:val="009334A5"/>
    <w:rsid w:val="00933F34"/>
    <w:rsid w:val="009341A5"/>
    <w:rsid w:val="009341B2"/>
    <w:rsid w:val="00934277"/>
    <w:rsid w:val="00934345"/>
    <w:rsid w:val="0093459C"/>
    <w:rsid w:val="00934AA0"/>
    <w:rsid w:val="00934B44"/>
    <w:rsid w:val="00934EBE"/>
    <w:rsid w:val="0093525C"/>
    <w:rsid w:val="009355EB"/>
    <w:rsid w:val="00935689"/>
    <w:rsid w:val="0093576E"/>
    <w:rsid w:val="00935CAC"/>
    <w:rsid w:val="009361CA"/>
    <w:rsid w:val="00936236"/>
    <w:rsid w:val="00936400"/>
    <w:rsid w:val="0093682F"/>
    <w:rsid w:val="00936D01"/>
    <w:rsid w:val="0093734F"/>
    <w:rsid w:val="00937716"/>
    <w:rsid w:val="00937CF3"/>
    <w:rsid w:val="0094029D"/>
    <w:rsid w:val="009403BD"/>
    <w:rsid w:val="00940A49"/>
    <w:rsid w:val="00940A69"/>
    <w:rsid w:val="00940CA3"/>
    <w:rsid w:val="00940D71"/>
    <w:rsid w:val="00940DC6"/>
    <w:rsid w:val="009411A4"/>
    <w:rsid w:val="0094120B"/>
    <w:rsid w:val="00941687"/>
    <w:rsid w:val="00941C46"/>
    <w:rsid w:val="00941D46"/>
    <w:rsid w:val="00941ECC"/>
    <w:rsid w:val="009422DA"/>
    <w:rsid w:val="00942462"/>
    <w:rsid w:val="0094280D"/>
    <w:rsid w:val="00942B8B"/>
    <w:rsid w:val="00943970"/>
    <w:rsid w:val="00943A68"/>
    <w:rsid w:val="00943CB3"/>
    <w:rsid w:val="00943CE5"/>
    <w:rsid w:val="00943D10"/>
    <w:rsid w:val="00943E96"/>
    <w:rsid w:val="00943F28"/>
    <w:rsid w:val="00944067"/>
    <w:rsid w:val="009440A9"/>
    <w:rsid w:val="00944402"/>
    <w:rsid w:val="00944416"/>
    <w:rsid w:val="0094465B"/>
    <w:rsid w:val="0094495A"/>
    <w:rsid w:val="0094537B"/>
    <w:rsid w:val="00945D40"/>
    <w:rsid w:val="00945F1F"/>
    <w:rsid w:val="0094600B"/>
    <w:rsid w:val="00946090"/>
    <w:rsid w:val="00946428"/>
    <w:rsid w:val="009465F2"/>
    <w:rsid w:val="00946B07"/>
    <w:rsid w:val="00947083"/>
    <w:rsid w:val="0094749B"/>
    <w:rsid w:val="009474DA"/>
    <w:rsid w:val="0094757B"/>
    <w:rsid w:val="00947679"/>
    <w:rsid w:val="00947FCF"/>
    <w:rsid w:val="009500A2"/>
    <w:rsid w:val="009507C8"/>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363"/>
    <w:rsid w:val="009554A6"/>
    <w:rsid w:val="00955580"/>
    <w:rsid w:val="009560A8"/>
    <w:rsid w:val="00956689"/>
    <w:rsid w:val="00956935"/>
    <w:rsid w:val="00956A98"/>
    <w:rsid w:val="00957263"/>
    <w:rsid w:val="00957A03"/>
    <w:rsid w:val="00960068"/>
    <w:rsid w:val="00960991"/>
    <w:rsid w:val="00960AC5"/>
    <w:rsid w:val="00960B06"/>
    <w:rsid w:val="00960D7B"/>
    <w:rsid w:val="00960DA0"/>
    <w:rsid w:val="00960DCC"/>
    <w:rsid w:val="00961541"/>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45C"/>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EE2"/>
    <w:rsid w:val="00970F3C"/>
    <w:rsid w:val="00971390"/>
    <w:rsid w:val="00971553"/>
    <w:rsid w:val="009717AA"/>
    <w:rsid w:val="00971C20"/>
    <w:rsid w:val="00972A19"/>
    <w:rsid w:val="0097304E"/>
    <w:rsid w:val="00973173"/>
    <w:rsid w:val="009732AD"/>
    <w:rsid w:val="00973654"/>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677"/>
    <w:rsid w:val="00976AC6"/>
    <w:rsid w:val="00976BCF"/>
    <w:rsid w:val="009771FD"/>
    <w:rsid w:val="0097735E"/>
    <w:rsid w:val="00977D9D"/>
    <w:rsid w:val="00977E28"/>
    <w:rsid w:val="0098038D"/>
    <w:rsid w:val="00980834"/>
    <w:rsid w:val="009809E7"/>
    <w:rsid w:val="00980CC3"/>
    <w:rsid w:val="009812F7"/>
    <w:rsid w:val="009814E3"/>
    <w:rsid w:val="00981BEC"/>
    <w:rsid w:val="00981DFA"/>
    <w:rsid w:val="00981E67"/>
    <w:rsid w:val="00981ED5"/>
    <w:rsid w:val="009822F5"/>
    <w:rsid w:val="00982396"/>
    <w:rsid w:val="0098262E"/>
    <w:rsid w:val="009829D8"/>
    <w:rsid w:val="0098308D"/>
    <w:rsid w:val="00983961"/>
    <w:rsid w:val="00984052"/>
    <w:rsid w:val="009846AF"/>
    <w:rsid w:val="0098487E"/>
    <w:rsid w:val="00984AED"/>
    <w:rsid w:val="00984B8C"/>
    <w:rsid w:val="00984CA7"/>
    <w:rsid w:val="00984E24"/>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13B"/>
    <w:rsid w:val="009921D4"/>
    <w:rsid w:val="0099261B"/>
    <w:rsid w:val="0099285E"/>
    <w:rsid w:val="00992CFB"/>
    <w:rsid w:val="00992D91"/>
    <w:rsid w:val="00992F02"/>
    <w:rsid w:val="00993463"/>
    <w:rsid w:val="00993908"/>
    <w:rsid w:val="0099394B"/>
    <w:rsid w:val="00993A72"/>
    <w:rsid w:val="0099431B"/>
    <w:rsid w:val="00994D12"/>
    <w:rsid w:val="00995012"/>
    <w:rsid w:val="009954B8"/>
    <w:rsid w:val="00995584"/>
    <w:rsid w:val="00995AB2"/>
    <w:rsid w:val="00995E19"/>
    <w:rsid w:val="00995F06"/>
    <w:rsid w:val="0099614C"/>
    <w:rsid w:val="0099617F"/>
    <w:rsid w:val="0099644D"/>
    <w:rsid w:val="0099664D"/>
    <w:rsid w:val="009966B0"/>
    <w:rsid w:val="00996889"/>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B50"/>
    <w:rsid w:val="009A56B1"/>
    <w:rsid w:val="009A59C1"/>
    <w:rsid w:val="009A5C43"/>
    <w:rsid w:val="009A5EC0"/>
    <w:rsid w:val="009A62ED"/>
    <w:rsid w:val="009A635C"/>
    <w:rsid w:val="009A6653"/>
    <w:rsid w:val="009A6667"/>
    <w:rsid w:val="009A6854"/>
    <w:rsid w:val="009A6F30"/>
    <w:rsid w:val="009A77DC"/>
    <w:rsid w:val="009B0126"/>
    <w:rsid w:val="009B013F"/>
    <w:rsid w:val="009B0561"/>
    <w:rsid w:val="009B06F9"/>
    <w:rsid w:val="009B0760"/>
    <w:rsid w:val="009B08B8"/>
    <w:rsid w:val="009B119F"/>
    <w:rsid w:val="009B125B"/>
    <w:rsid w:val="009B1274"/>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2D6"/>
    <w:rsid w:val="009B39C1"/>
    <w:rsid w:val="009B47FB"/>
    <w:rsid w:val="009B4C67"/>
    <w:rsid w:val="009B4D2F"/>
    <w:rsid w:val="009B4D6D"/>
    <w:rsid w:val="009B56A5"/>
    <w:rsid w:val="009B57FD"/>
    <w:rsid w:val="009B582B"/>
    <w:rsid w:val="009B5F67"/>
    <w:rsid w:val="009B6177"/>
    <w:rsid w:val="009B6518"/>
    <w:rsid w:val="009B66E9"/>
    <w:rsid w:val="009B6FE9"/>
    <w:rsid w:val="009B702A"/>
    <w:rsid w:val="009B708E"/>
    <w:rsid w:val="009B70D3"/>
    <w:rsid w:val="009B7217"/>
    <w:rsid w:val="009B758D"/>
    <w:rsid w:val="009B76E0"/>
    <w:rsid w:val="009B7A8B"/>
    <w:rsid w:val="009B7DD2"/>
    <w:rsid w:val="009B7E86"/>
    <w:rsid w:val="009C0210"/>
    <w:rsid w:val="009C08A8"/>
    <w:rsid w:val="009C0B7C"/>
    <w:rsid w:val="009C10FD"/>
    <w:rsid w:val="009C160E"/>
    <w:rsid w:val="009C1915"/>
    <w:rsid w:val="009C1B5B"/>
    <w:rsid w:val="009C1CDC"/>
    <w:rsid w:val="009C2071"/>
    <w:rsid w:val="009C2272"/>
    <w:rsid w:val="009C22D0"/>
    <w:rsid w:val="009C23AC"/>
    <w:rsid w:val="009C2775"/>
    <w:rsid w:val="009C2E3E"/>
    <w:rsid w:val="009C2FA1"/>
    <w:rsid w:val="009C3174"/>
    <w:rsid w:val="009C31EC"/>
    <w:rsid w:val="009C3200"/>
    <w:rsid w:val="009C34CC"/>
    <w:rsid w:val="009C3DDB"/>
    <w:rsid w:val="009C3E2A"/>
    <w:rsid w:val="009C40CB"/>
    <w:rsid w:val="009C4194"/>
    <w:rsid w:val="009C4921"/>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827"/>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4A"/>
    <w:rsid w:val="009D3C79"/>
    <w:rsid w:val="009D3FC1"/>
    <w:rsid w:val="009D40FB"/>
    <w:rsid w:val="009D4250"/>
    <w:rsid w:val="009D504E"/>
    <w:rsid w:val="009D5318"/>
    <w:rsid w:val="009D5380"/>
    <w:rsid w:val="009D5AF9"/>
    <w:rsid w:val="009D651C"/>
    <w:rsid w:val="009D6618"/>
    <w:rsid w:val="009D68B3"/>
    <w:rsid w:val="009D6914"/>
    <w:rsid w:val="009D6B0A"/>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DEE"/>
    <w:rsid w:val="009E2F50"/>
    <w:rsid w:val="009E2FB1"/>
    <w:rsid w:val="009E3002"/>
    <w:rsid w:val="009E374C"/>
    <w:rsid w:val="009E38AB"/>
    <w:rsid w:val="009E39B5"/>
    <w:rsid w:val="009E3ABD"/>
    <w:rsid w:val="009E3DC7"/>
    <w:rsid w:val="009E3EAB"/>
    <w:rsid w:val="009E3EF4"/>
    <w:rsid w:val="009E3F81"/>
    <w:rsid w:val="009E4011"/>
    <w:rsid w:val="009E4586"/>
    <w:rsid w:val="009E4634"/>
    <w:rsid w:val="009E4772"/>
    <w:rsid w:val="009E4815"/>
    <w:rsid w:val="009E4859"/>
    <w:rsid w:val="009E4EDB"/>
    <w:rsid w:val="009E540B"/>
    <w:rsid w:val="009E5A2F"/>
    <w:rsid w:val="009E5A86"/>
    <w:rsid w:val="009E68B4"/>
    <w:rsid w:val="009E6E98"/>
    <w:rsid w:val="009E6E9B"/>
    <w:rsid w:val="009E74D5"/>
    <w:rsid w:val="009E792E"/>
    <w:rsid w:val="009F062A"/>
    <w:rsid w:val="009F0BDB"/>
    <w:rsid w:val="009F14D1"/>
    <w:rsid w:val="009F1689"/>
    <w:rsid w:val="009F1726"/>
    <w:rsid w:val="009F1990"/>
    <w:rsid w:val="009F1D36"/>
    <w:rsid w:val="009F1D93"/>
    <w:rsid w:val="009F22E4"/>
    <w:rsid w:val="009F232D"/>
    <w:rsid w:val="009F23CF"/>
    <w:rsid w:val="009F248E"/>
    <w:rsid w:val="009F29F3"/>
    <w:rsid w:val="009F37E3"/>
    <w:rsid w:val="009F401A"/>
    <w:rsid w:val="009F44C9"/>
    <w:rsid w:val="009F4D33"/>
    <w:rsid w:val="009F4F97"/>
    <w:rsid w:val="009F532C"/>
    <w:rsid w:val="009F5883"/>
    <w:rsid w:val="009F5B7F"/>
    <w:rsid w:val="009F66FC"/>
    <w:rsid w:val="009F6A0B"/>
    <w:rsid w:val="009F6CA4"/>
    <w:rsid w:val="009F77F0"/>
    <w:rsid w:val="009F7D5A"/>
    <w:rsid w:val="00A00361"/>
    <w:rsid w:val="00A00391"/>
    <w:rsid w:val="00A00830"/>
    <w:rsid w:val="00A00D6C"/>
    <w:rsid w:val="00A0105D"/>
    <w:rsid w:val="00A01A07"/>
    <w:rsid w:val="00A01AE4"/>
    <w:rsid w:val="00A01CA6"/>
    <w:rsid w:val="00A020BD"/>
    <w:rsid w:val="00A0257B"/>
    <w:rsid w:val="00A0289C"/>
    <w:rsid w:val="00A02C60"/>
    <w:rsid w:val="00A0300D"/>
    <w:rsid w:val="00A0414F"/>
    <w:rsid w:val="00A042E1"/>
    <w:rsid w:val="00A0433B"/>
    <w:rsid w:val="00A04926"/>
    <w:rsid w:val="00A05087"/>
    <w:rsid w:val="00A0550C"/>
    <w:rsid w:val="00A05578"/>
    <w:rsid w:val="00A06549"/>
    <w:rsid w:val="00A065B4"/>
    <w:rsid w:val="00A06AC6"/>
    <w:rsid w:val="00A06B7D"/>
    <w:rsid w:val="00A06D7E"/>
    <w:rsid w:val="00A06DD8"/>
    <w:rsid w:val="00A06E60"/>
    <w:rsid w:val="00A06FE9"/>
    <w:rsid w:val="00A073FE"/>
    <w:rsid w:val="00A07515"/>
    <w:rsid w:val="00A0794E"/>
    <w:rsid w:val="00A10078"/>
    <w:rsid w:val="00A104AB"/>
    <w:rsid w:val="00A10A86"/>
    <w:rsid w:val="00A10F56"/>
    <w:rsid w:val="00A113BD"/>
    <w:rsid w:val="00A113FC"/>
    <w:rsid w:val="00A11492"/>
    <w:rsid w:val="00A11C07"/>
    <w:rsid w:val="00A11DAD"/>
    <w:rsid w:val="00A11EFA"/>
    <w:rsid w:val="00A12599"/>
    <w:rsid w:val="00A1265D"/>
    <w:rsid w:val="00A126F1"/>
    <w:rsid w:val="00A128E7"/>
    <w:rsid w:val="00A12D86"/>
    <w:rsid w:val="00A12D95"/>
    <w:rsid w:val="00A13122"/>
    <w:rsid w:val="00A136D7"/>
    <w:rsid w:val="00A137D0"/>
    <w:rsid w:val="00A13922"/>
    <w:rsid w:val="00A13924"/>
    <w:rsid w:val="00A143AB"/>
    <w:rsid w:val="00A1462B"/>
    <w:rsid w:val="00A149A2"/>
    <w:rsid w:val="00A15026"/>
    <w:rsid w:val="00A150EC"/>
    <w:rsid w:val="00A152BB"/>
    <w:rsid w:val="00A15749"/>
    <w:rsid w:val="00A15CDD"/>
    <w:rsid w:val="00A1615F"/>
    <w:rsid w:val="00A16488"/>
    <w:rsid w:val="00A16A71"/>
    <w:rsid w:val="00A16EBA"/>
    <w:rsid w:val="00A17736"/>
    <w:rsid w:val="00A201C9"/>
    <w:rsid w:val="00A2054D"/>
    <w:rsid w:val="00A205BB"/>
    <w:rsid w:val="00A20616"/>
    <w:rsid w:val="00A2066F"/>
    <w:rsid w:val="00A208F0"/>
    <w:rsid w:val="00A211EA"/>
    <w:rsid w:val="00A2140E"/>
    <w:rsid w:val="00A21836"/>
    <w:rsid w:val="00A2184D"/>
    <w:rsid w:val="00A2194D"/>
    <w:rsid w:val="00A21E5F"/>
    <w:rsid w:val="00A220EA"/>
    <w:rsid w:val="00A222AF"/>
    <w:rsid w:val="00A22451"/>
    <w:rsid w:val="00A22E75"/>
    <w:rsid w:val="00A23059"/>
    <w:rsid w:val="00A231E5"/>
    <w:rsid w:val="00A231F8"/>
    <w:rsid w:val="00A234B5"/>
    <w:rsid w:val="00A23F43"/>
    <w:rsid w:val="00A23FC9"/>
    <w:rsid w:val="00A24100"/>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683"/>
    <w:rsid w:val="00A30B36"/>
    <w:rsid w:val="00A3122E"/>
    <w:rsid w:val="00A31440"/>
    <w:rsid w:val="00A315B9"/>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5EFB"/>
    <w:rsid w:val="00A3625B"/>
    <w:rsid w:val="00A3627E"/>
    <w:rsid w:val="00A36668"/>
    <w:rsid w:val="00A367A8"/>
    <w:rsid w:val="00A36BDC"/>
    <w:rsid w:val="00A378CB"/>
    <w:rsid w:val="00A37C27"/>
    <w:rsid w:val="00A40022"/>
    <w:rsid w:val="00A400DB"/>
    <w:rsid w:val="00A40166"/>
    <w:rsid w:val="00A40187"/>
    <w:rsid w:val="00A402B1"/>
    <w:rsid w:val="00A40371"/>
    <w:rsid w:val="00A407EE"/>
    <w:rsid w:val="00A40DA8"/>
    <w:rsid w:val="00A41237"/>
    <w:rsid w:val="00A4135C"/>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416"/>
    <w:rsid w:val="00A44762"/>
    <w:rsid w:val="00A44808"/>
    <w:rsid w:val="00A44BA6"/>
    <w:rsid w:val="00A451C5"/>
    <w:rsid w:val="00A452ED"/>
    <w:rsid w:val="00A45496"/>
    <w:rsid w:val="00A457B7"/>
    <w:rsid w:val="00A4596F"/>
    <w:rsid w:val="00A4667F"/>
    <w:rsid w:val="00A467D4"/>
    <w:rsid w:val="00A467FD"/>
    <w:rsid w:val="00A46AC3"/>
    <w:rsid w:val="00A471AF"/>
    <w:rsid w:val="00A473F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E6C"/>
    <w:rsid w:val="00A5245C"/>
    <w:rsid w:val="00A524FC"/>
    <w:rsid w:val="00A525BC"/>
    <w:rsid w:val="00A5295E"/>
    <w:rsid w:val="00A52CC1"/>
    <w:rsid w:val="00A53579"/>
    <w:rsid w:val="00A53BF0"/>
    <w:rsid w:val="00A53C98"/>
    <w:rsid w:val="00A54103"/>
    <w:rsid w:val="00A541ED"/>
    <w:rsid w:val="00A5475A"/>
    <w:rsid w:val="00A54F6B"/>
    <w:rsid w:val="00A54F6F"/>
    <w:rsid w:val="00A54FBA"/>
    <w:rsid w:val="00A5508C"/>
    <w:rsid w:val="00A551FE"/>
    <w:rsid w:val="00A55469"/>
    <w:rsid w:val="00A55CC2"/>
    <w:rsid w:val="00A56027"/>
    <w:rsid w:val="00A561AB"/>
    <w:rsid w:val="00A566B2"/>
    <w:rsid w:val="00A56B96"/>
    <w:rsid w:val="00A57731"/>
    <w:rsid w:val="00A6003E"/>
    <w:rsid w:val="00A6033E"/>
    <w:rsid w:val="00A6045E"/>
    <w:rsid w:val="00A60EA0"/>
    <w:rsid w:val="00A615C4"/>
    <w:rsid w:val="00A618F7"/>
    <w:rsid w:val="00A6267C"/>
    <w:rsid w:val="00A62AA0"/>
    <w:rsid w:val="00A62EB4"/>
    <w:rsid w:val="00A62F54"/>
    <w:rsid w:val="00A6304A"/>
    <w:rsid w:val="00A63ABF"/>
    <w:rsid w:val="00A63C59"/>
    <w:rsid w:val="00A63CA0"/>
    <w:rsid w:val="00A63EA4"/>
    <w:rsid w:val="00A63EA9"/>
    <w:rsid w:val="00A6443A"/>
    <w:rsid w:val="00A649D9"/>
    <w:rsid w:val="00A64CC7"/>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AE1"/>
    <w:rsid w:val="00A76CC0"/>
    <w:rsid w:val="00A77416"/>
    <w:rsid w:val="00A77468"/>
    <w:rsid w:val="00A77979"/>
    <w:rsid w:val="00A77BD8"/>
    <w:rsid w:val="00A77EA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2CE"/>
    <w:rsid w:val="00A87307"/>
    <w:rsid w:val="00A87695"/>
    <w:rsid w:val="00A8795C"/>
    <w:rsid w:val="00A87AD3"/>
    <w:rsid w:val="00A87C84"/>
    <w:rsid w:val="00A87CFF"/>
    <w:rsid w:val="00A90432"/>
    <w:rsid w:val="00A90444"/>
    <w:rsid w:val="00A90AB7"/>
    <w:rsid w:val="00A90BA5"/>
    <w:rsid w:val="00A90BC3"/>
    <w:rsid w:val="00A90C62"/>
    <w:rsid w:val="00A910D5"/>
    <w:rsid w:val="00A91927"/>
    <w:rsid w:val="00A91B4D"/>
    <w:rsid w:val="00A91BBF"/>
    <w:rsid w:val="00A91E4E"/>
    <w:rsid w:val="00A920C0"/>
    <w:rsid w:val="00A92F55"/>
    <w:rsid w:val="00A938CF"/>
    <w:rsid w:val="00A9402B"/>
    <w:rsid w:val="00A94085"/>
    <w:rsid w:val="00A94916"/>
    <w:rsid w:val="00A949C3"/>
    <w:rsid w:val="00A94C0A"/>
    <w:rsid w:val="00A94EC8"/>
    <w:rsid w:val="00A951CD"/>
    <w:rsid w:val="00A95201"/>
    <w:rsid w:val="00A9522B"/>
    <w:rsid w:val="00A95461"/>
    <w:rsid w:val="00A95487"/>
    <w:rsid w:val="00A954D3"/>
    <w:rsid w:val="00A9557A"/>
    <w:rsid w:val="00A9593D"/>
    <w:rsid w:val="00A95A4C"/>
    <w:rsid w:val="00A95FDF"/>
    <w:rsid w:val="00A966E9"/>
    <w:rsid w:val="00A966EC"/>
    <w:rsid w:val="00A969ED"/>
    <w:rsid w:val="00A96D95"/>
    <w:rsid w:val="00A971EA"/>
    <w:rsid w:val="00A97565"/>
    <w:rsid w:val="00A9789A"/>
    <w:rsid w:val="00A97AAF"/>
    <w:rsid w:val="00A97CFE"/>
    <w:rsid w:val="00AA02A7"/>
    <w:rsid w:val="00AA03E5"/>
    <w:rsid w:val="00AA07EC"/>
    <w:rsid w:val="00AA08D9"/>
    <w:rsid w:val="00AA0D93"/>
    <w:rsid w:val="00AA0DF2"/>
    <w:rsid w:val="00AA1473"/>
    <w:rsid w:val="00AA18C0"/>
    <w:rsid w:val="00AA1C83"/>
    <w:rsid w:val="00AA1DF8"/>
    <w:rsid w:val="00AA1FBB"/>
    <w:rsid w:val="00AA20B2"/>
    <w:rsid w:val="00AA226D"/>
    <w:rsid w:val="00AA2317"/>
    <w:rsid w:val="00AA27BB"/>
    <w:rsid w:val="00AA2AB2"/>
    <w:rsid w:val="00AA30F9"/>
    <w:rsid w:val="00AA33A3"/>
    <w:rsid w:val="00AA3420"/>
    <w:rsid w:val="00AA3D8E"/>
    <w:rsid w:val="00AA4089"/>
    <w:rsid w:val="00AA4521"/>
    <w:rsid w:val="00AA45B3"/>
    <w:rsid w:val="00AA49D7"/>
    <w:rsid w:val="00AA4EB6"/>
    <w:rsid w:val="00AA5560"/>
    <w:rsid w:val="00AA57AF"/>
    <w:rsid w:val="00AA59F5"/>
    <w:rsid w:val="00AA613D"/>
    <w:rsid w:val="00AA62DE"/>
    <w:rsid w:val="00AA63E5"/>
    <w:rsid w:val="00AA68B1"/>
    <w:rsid w:val="00AA6E1E"/>
    <w:rsid w:val="00AA6E5F"/>
    <w:rsid w:val="00AA6F50"/>
    <w:rsid w:val="00AA7124"/>
    <w:rsid w:val="00AA7361"/>
    <w:rsid w:val="00AA75F5"/>
    <w:rsid w:val="00AA7D37"/>
    <w:rsid w:val="00AA7E33"/>
    <w:rsid w:val="00AB0214"/>
    <w:rsid w:val="00AB0B65"/>
    <w:rsid w:val="00AB0E94"/>
    <w:rsid w:val="00AB1259"/>
    <w:rsid w:val="00AB1A44"/>
    <w:rsid w:val="00AB1BAC"/>
    <w:rsid w:val="00AB1C1A"/>
    <w:rsid w:val="00AB1D20"/>
    <w:rsid w:val="00AB2119"/>
    <w:rsid w:val="00AB26A6"/>
    <w:rsid w:val="00AB2D0F"/>
    <w:rsid w:val="00AB2F38"/>
    <w:rsid w:val="00AB36B1"/>
    <w:rsid w:val="00AB3709"/>
    <w:rsid w:val="00AB3A84"/>
    <w:rsid w:val="00AB45BF"/>
    <w:rsid w:val="00AB4ED6"/>
    <w:rsid w:val="00AB5157"/>
    <w:rsid w:val="00AB536D"/>
    <w:rsid w:val="00AB542E"/>
    <w:rsid w:val="00AB5E67"/>
    <w:rsid w:val="00AB63E9"/>
    <w:rsid w:val="00AB6623"/>
    <w:rsid w:val="00AB6B48"/>
    <w:rsid w:val="00AB6BF1"/>
    <w:rsid w:val="00AB6C80"/>
    <w:rsid w:val="00AB6F76"/>
    <w:rsid w:val="00AB6FA7"/>
    <w:rsid w:val="00AB7697"/>
    <w:rsid w:val="00AB77A7"/>
    <w:rsid w:val="00AB77AC"/>
    <w:rsid w:val="00AB78E4"/>
    <w:rsid w:val="00AB7A90"/>
    <w:rsid w:val="00AB7AF7"/>
    <w:rsid w:val="00AC0629"/>
    <w:rsid w:val="00AC0B92"/>
    <w:rsid w:val="00AC1406"/>
    <w:rsid w:val="00AC1B85"/>
    <w:rsid w:val="00AC1E62"/>
    <w:rsid w:val="00AC1E78"/>
    <w:rsid w:val="00AC22CA"/>
    <w:rsid w:val="00AC2423"/>
    <w:rsid w:val="00AC266E"/>
    <w:rsid w:val="00AC2834"/>
    <w:rsid w:val="00AC2DFE"/>
    <w:rsid w:val="00AC2F44"/>
    <w:rsid w:val="00AC2F4D"/>
    <w:rsid w:val="00AC3056"/>
    <w:rsid w:val="00AC36A8"/>
    <w:rsid w:val="00AC3EFF"/>
    <w:rsid w:val="00AC438F"/>
    <w:rsid w:val="00AC43DF"/>
    <w:rsid w:val="00AC563B"/>
    <w:rsid w:val="00AC5E57"/>
    <w:rsid w:val="00AC60FC"/>
    <w:rsid w:val="00AC6A5A"/>
    <w:rsid w:val="00AC6C34"/>
    <w:rsid w:val="00AC6CE7"/>
    <w:rsid w:val="00AC6EA0"/>
    <w:rsid w:val="00AC7EB2"/>
    <w:rsid w:val="00AD019A"/>
    <w:rsid w:val="00AD01CF"/>
    <w:rsid w:val="00AD0372"/>
    <w:rsid w:val="00AD0554"/>
    <w:rsid w:val="00AD0757"/>
    <w:rsid w:val="00AD08C9"/>
    <w:rsid w:val="00AD0DDB"/>
    <w:rsid w:val="00AD0E48"/>
    <w:rsid w:val="00AD107C"/>
    <w:rsid w:val="00AD174A"/>
    <w:rsid w:val="00AD186C"/>
    <w:rsid w:val="00AD1ACE"/>
    <w:rsid w:val="00AD2100"/>
    <w:rsid w:val="00AD265A"/>
    <w:rsid w:val="00AD2977"/>
    <w:rsid w:val="00AD29E4"/>
    <w:rsid w:val="00AD2B4B"/>
    <w:rsid w:val="00AD3083"/>
    <w:rsid w:val="00AD30D3"/>
    <w:rsid w:val="00AD3168"/>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5C7C"/>
    <w:rsid w:val="00AD6110"/>
    <w:rsid w:val="00AD622D"/>
    <w:rsid w:val="00AD6262"/>
    <w:rsid w:val="00AD661B"/>
    <w:rsid w:val="00AD6B4E"/>
    <w:rsid w:val="00AD6D6A"/>
    <w:rsid w:val="00AD6E27"/>
    <w:rsid w:val="00AD71B9"/>
    <w:rsid w:val="00AD7274"/>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61B"/>
    <w:rsid w:val="00AE2CC9"/>
    <w:rsid w:val="00AE31C2"/>
    <w:rsid w:val="00AE3736"/>
    <w:rsid w:val="00AE387B"/>
    <w:rsid w:val="00AE3D51"/>
    <w:rsid w:val="00AE3F81"/>
    <w:rsid w:val="00AE3F92"/>
    <w:rsid w:val="00AE47B1"/>
    <w:rsid w:val="00AE48E3"/>
    <w:rsid w:val="00AE4903"/>
    <w:rsid w:val="00AE4B12"/>
    <w:rsid w:val="00AE504D"/>
    <w:rsid w:val="00AE52C0"/>
    <w:rsid w:val="00AE54D5"/>
    <w:rsid w:val="00AE5716"/>
    <w:rsid w:val="00AE5A37"/>
    <w:rsid w:val="00AE5B2A"/>
    <w:rsid w:val="00AE5CB7"/>
    <w:rsid w:val="00AE6098"/>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299D"/>
    <w:rsid w:val="00AF3639"/>
    <w:rsid w:val="00AF36C7"/>
    <w:rsid w:val="00AF3BDB"/>
    <w:rsid w:val="00AF3CEB"/>
    <w:rsid w:val="00AF3CF3"/>
    <w:rsid w:val="00AF3EDE"/>
    <w:rsid w:val="00AF40C9"/>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337"/>
    <w:rsid w:val="00B075F6"/>
    <w:rsid w:val="00B07B2B"/>
    <w:rsid w:val="00B07D28"/>
    <w:rsid w:val="00B07F2B"/>
    <w:rsid w:val="00B1012E"/>
    <w:rsid w:val="00B10496"/>
    <w:rsid w:val="00B111C1"/>
    <w:rsid w:val="00B113B5"/>
    <w:rsid w:val="00B11B6C"/>
    <w:rsid w:val="00B11F09"/>
    <w:rsid w:val="00B12393"/>
    <w:rsid w:val="00B1239F"/>
    <w:rsid w:val="00B1255A"/>
    <w:rsid w:val="00B1275E"/>
    <w:rsid w:val="00B1290C"/>
    <w:rsid w:val="00B12940"/>
    <w:rsid w:val="00B12E99"/>
    <w:rsid w:val="00B13624"/>
    <w:rsid w:val="00B138F3"/>
    <w:rsid w:val="00B13A2B"/>
    <w:rsid w:val="00B13D8F"/>
    <w:rsid w:val="00B13F37"/>
    <w:rsid w:val="00B141C5"/>
    <w:rsid w:val="00B14797"/>
    <w:rsid w:val="00B14C55"/>
    <w:rsid w:val="00B1589B"/>
    <w:rsid w:val="00B15A67"/>
    <w:rsid w:val="00B15D4D"/>
    <w:rsid w:val="00B15EB2"/>
    <w:rsid w:val="00B16084"/>
    <w:rsid w:val="00B16503"/>
    <w:rsid w:val="00B16978"/>
    <w:rsid w:val="00B16A51"/>
    <w:rsid w:val="00B16B2C"/>
    <w:rsid w:val="00B16E93"/>
    <w:rsid w:val="00B1715A"/>
    <w:rsid w:val="00B17352"/>
    <w:rsid w:val="00B17446"/>
    <w:rsid w:val="00B1744B"/>
    <w:rsid w:val="00B17939"/>
    <w:rsid w:val="00B17EF8"/>
    <w:rsid w:val="00B20142"/>
    <w:rsid w:val="00B20475"/>
    <w:rsid w:val="00B20541"/>
    <w:rsid w:val="00B20575"/>
    <w:rsid w:val="00B20AD4"/>
    <w:rsid w:val="00B20D68"/>
    <w:rsid w:val="00B21200"/>
    <w:rsid w:val="00B2192D"/>
    <w:rsid w:val="00B219B2"/>
    <w:rsid w:val="00B21ACB"/>
    <w:rsid w:val="00B21CA4"/>
    <w:rsid w:val="00B2210F"/>
    <w:rsid w:val="00B221BB"/>
    <w:rsid w:val="00B2220A"/>
    <w:rsid w:val="00B226B2"/>
    <w:rsid w:val="00B22983"/>
    <w:rsid w:val="00B229A1"/>
    <w:rsid w:val="00B229DB"/>
    <w:rsid w:val="00B22B07"/>
    <w:rsid w:val="00B23032"/>
    <w:rsid w:val="00B2319A"/>
    <w:rsid w:val="00B232C5"/>
    <w:rsid w:val="00B236B5"/>
    <w:rsid w:val="00B23A1F"/>
    <w:rsid w:val="00B23A88"/>
    <w:rsid w:val="00B23C44"/>
    <w:rsid w:val="00B23D23"/>
    <w:rsid w:val="00B240EB"/>
    <w:rsid w:val="00B242E7"/>
    <w:rsid w:val="00B246AD"/>
    <w:rsid w:val="00B24735"/>
    <w:rsid w:val="00B24BE6"/>
    <w:rsid w:val="00B24DC1"/>
    <w:rsid w:val="00B25226"/>
    <w:rsid w:val="00B2569C"/>
    <w:rsid w:val="00B2574F"/>
    <w:rsid w:val="00B258F9"/>
    <w:rsid w:val="00B25DAB"/>
    <w:rsid w:val="00B261FE"/>
    <w:rsid w:val="00B27146"/>
    <w:rsid w:val="00B276AD"/>
    <w:rsid w:val="00B276C8"/>
    <w:rsid w:val="00B2771B"/>
    <w:rsid w:val="00B277F6"/>
    <w:rsid w:val="00B30197"/>
    <w:rsid w:val="00B30252"/>
    <w:rsid w:val="00B30B26"/>
    <w:rsid w:val="00B31067"/>
    <w:rsid w:val="00B31620"/>
    <w:rsid w:val="00B31951"/>
    <w:rsid w:val="00B31D0A"/>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404C"/>
    <w:rsid w:val="00B34075"/>
    <w:rsid w:val="00B3448D"/>
    <w:rsid w:val="00B3483A"/>
    <w:rsid w:val="00B34B4C"/>
    <w:rsid w:val="00B350E7"/>
    <w:rsid w:val="00B35C69"/>
    <w:rsid w:val="00B362BB"/>
    <w:rsid w:val="00B36586"/>
    <w:rsid w:val="00B372E7"/>
    <w:rsid w:val="00B37314"/>
    <w:rsid w:val="00B37721"/>
    <w:rsid w:val="00B37878"/>
    <w:rsid w:val="00B378C7"/>
    <w:rsid w:val="00B37CC1"/>
    <w:rsid w:val="00B37D89"/>
    <w:rsid w:val="00B37E64"/>
    <w:rsid w:val="00B40A5C"/>
    <w:rsid w:val="00B40F2C"/>
    <w:rsid w:val="00B4177F"/>
    <w:rsid w:val="00B41A0C"/>
    <w:rsid w:val="00B42335"/>
    <w:rsid w:val="00B425FB"/>
    <w:rsid w:val="00B42A36"/>
    <w:rsid w:val="00B42E75"/>
    <w:rsid w:val="00B432E1"/>
    <w:rsid w:val="00B43415"/>
    <w:rsid w:val="00B438E9"/>
    <w:rsid w:val="00B43DFD"/>
    <w:rsid w:val="00B446C7"/>
    <w:rsid w:val="00B4488A"/>
    <w:rsid w:val="00B44D9B"/>
    <w:rsid w:val="00B4538D"/>
    <w:rsid w:val="00B453E8"/>
    <w:rsid w:val="00B45718"/>
    <w:rsid w:val="00B45ABF"/>
    <w:rsid w:val="00B45BED"/>
    <w:rsid w:val="00B45CD1"/>
    <w:rsid w:val="00B45D25"/>
    <w:rsid w:val="00B45E03"/>
    <w:rsid w:val="00B45FDB"/>
    <w:rsid w:val="00B467B0"/>
    <w:rsid w:val="00B4684B"/>
    <w:rsid w:val="00B475DF"/>
    <w:rsid w:val="00B479B5"/>
    <w:rsid w:val="00B47D2C"/>
    <w:rsid w:val="00B47D40"/>
    <w:rsid w:val="00B47E27"/>
    <w:rsid w:val="00B47FF9"/>
    <w:rsid w:val="00B5029F"/>
    <w:rsid w:val="00B50595"/>
    <w:rsid w:val="00B50651"/>
    <w:rsid w:val="00B5070E"/>
    <w:rsid w:val="00B5087E"/>
    <w:rsid w:val="00B50941"/>
    <w:rsid w:val="00B51DAD"/>
    <w:rsid w:val="00B51E7A"/>
    <w:rsid w:val="00B5235B"/>
    <w:rsid w:val="00B52486"/>
    <w:rsid w:val="00B52797"/>
    <w:rsid w:val="00B5284B"/>
    <w:rsid w:val="00B52A00"/>
    <w:rsid w:val="00B532C5"/>
    <w:rsid w:val="00B5358A"/>
    <w:rsid w:val="00B535A2"/>
    <w:rsid w:val="00B538A6"/>
    <w:rsid w:val="00B53BB4"/>
    <w:rsid w:val="00B53CAB"/>
    <w:rsid w:val="00B540C4"/>
    <w:rsid w:val="00B542A3"/>
    <w:rsid w:val="00B54731"/>
    <w:rsid w:val="00B549B0"/>
    <w:rsid w:val="00B54C5F"/>
    <w:rsid w:val="00B54CC3"/>
    <w:rsid w:val="00B54F05"/>
    <w:rsid w:val="00B554E2"/>
    <w:rsid w:val="00B558B4"/>
    <w:rsid w:val="00B559B2"/>
    <w:rsid w:val="00B55E97"/>
    <w:rsid w:val="00B560B9"/>
    <w:rsid w:val="00B56608"/>
    <w:rsid w:val="00B56A97"/>
    <w:rsid w:val="00B56DD5"/>
    <w:rsid w:val="00B56E6B"/>
    <w:rsid w:val="00B56FC9"/>
    <w:rsid w:val="00B57087"/>
    <w:rsid w:val="00B60085"/>
    <w:rsid w:val="00B603DC"/>
    <w:rsid w:val="00B60424"/>
    <w:rsid w:val="00B6084E"/>
    <w:rsid w:val="00B60894"/>
    <w:rsid w:val="00B619F7"/>
    <w:rsid w:val="00B61DD7"/>
    <w:rsid w:val="00B61DDC"/>
    <w:rsid w:val="00B62844"/>
    <w:rsid w:val="00B62B72"/>
    <w:rsid w:val="00B63D9E"/>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886"/>
    <w:rsid w:val="00B67F4A"/>
    <w:rsid w:val="00B7023A"/>
    <w:rsid w:val="00B70E53"/>
    <w:rsid w:val="00B71204"/>
    <w:rsid w:val="00B71DC2"/>
    <w:rsid w:val="00B71E8C"/>
    <w:rsid w:val="00B72388"/>
    <w:rsid w:val="00B72602"/>
    <w:rsid w:val="00B727CB"/>
    <w:rsid w:val="00B72F12"/>
    <w:rsid w:val="00B737CC"/>
    <w:rsid w:val="00B739ED"/>
    <w:rsid w:val="00B73CBB"/>
    <w:rsid w:val="00B73CF5"/>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3955"/>
    <w:rsid w:val="00B83EDA"/>
    <w:rsid w:val="00B841BD"/>
    <w:rsid w:val="00B84308"/>
    <w:rsid w:val="00B84687"/>
    <w:rsid w:val="00B84739"/>
    <w:rsid w:val="00B84C2F"/>
    <w:rsid w:val="00B84D97"/>
    <w:rsid w:val="00B85C18"/>
    <w:rsid w:val="00B85C34"/>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A9D"/>
    <w:rsid w:val="00B90D77"/>
    <w:rsid w:val="00B910BC"/>
    <w:rsid w:val="00B91102"/>
    <w:rsid w:val="00B91358"/>
    <w:rsid w:val="00B91375"/>
    <w:rsid w:val="00B91594"/>
    <w:rsid w:val="00B92207"/>
    <w:rsid w:val="00B927E9"/>
    <w:rsid w:val="00B928A1"/>
    <w:rsid w:val="00B92ACA"/>
    <w:rsid w:val="00B93045"/>
    <w:rsid w:val="00B93661"/>
    <w:rsid w:val="00B93BFE"/>
    <w:rsid w:val="00B94228"/>
    <w:rsid w:val="00B9432A"/>
    <w:rsid w:val="00B94376"/>
    <w:rsid w:val="00B947D0"/>
    <w:rsid w:val="00B94EFA"/>
    <w:rsid w:val="00B95304"/>
    <w:rsid w:val="00B9546C"/>
    <w:rsid w:val="00B95535"/>
    <w:rsid w:val="00B95554"/>
    <w:rsid w:val="00B9571E"/>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77E"/>
    <w:rsid w:val="00BA1828"/>
    <w:rsid w:val="00BA18E9"/>
    <w:rsid w:val="00BA18EF"/>
    <w:rsid w:val="00BA1ACB"/>
    <w:rsid w:val="00BA1DCA"/>
    <w:rsid w:val="00BA1FA6"/>
    <w:rsid w:val="00BA2280"/>
    <w:rsid w:val="00BA23DE"/>
    <w:rsid w:val="00BA24BA"/>
    <w:rsid w:val="00BA316D"/>
    <w:rsid w:val="00BA33B9"/>
    <w:rsid w:val="00BA3639"/>
    <w:rsid w:val="00BA3E04"/>
    <w:rsid w:val="00BA405E"/>
    <w:rsid w:val="00BA4886"/>
    <w:rsid w:val="00BA4CFE"/>
    <w:rsid w:val="00BA4D72"/>
    <w:rsid w:val="00BA4FA1"/>
    <w:rsid w:val="00BA53A0"/>
    <w:rsid w:val="00BA56FA"/>
    <w:rsid w:val="00BA5738"/>
    <w:rsid w:val="00BA6237"/>
    <w:rsid w:val="00BA66E2"/>
    <w:rsid w:val="00BA67C2"/>
    <w:rsid w:val="00BA702E"/>
    <w:rsid w:val="00BA708A"/>
    <w:rsid w:val="00BA730C"/>
    <w:rsid w:val="00BA756F"/>
    <w:rsid w:val="00BA7E16"/>
    <w:rsid w:val="00BA7E7D"/>
    <w:rsid w:val="00BB0F61"/>
    <w:rsid w:val="00BB128C"/>
    <w:rsid w:val="00BB159C"/>
    <w:rsid w:val="00BB15DA"/>
    <w:rsid w:val="00BB170E"/>
    <w:rsid w:val="00BB1947"/>
    <w:rsid w:val="00BB1EB5"/>
    <w:rsid w:val="00BB1EBA"/>
    <w:rsid w:val="00BB21F6"/>
    <w:rsid w:val="00BB233D"/>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4EDD"/>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B7FBE"/>
    <w:rsid w:val="00BC008F"/>
    <w:rsid w:val="00BC0806"/>
    <w:rsid w:val="00BC08C9"/>
    <w:rsid w:val="00BC0B88"/>
    <w:rsid w:val="00BC1300"/>
    <w:rsid w:val="00BC292B"/>
    <w:rsid w:val="00BC2A77"/>
    <w:rsid w:val="00BC30B7"/>
    <w:rsid w:val="00BC3456"/>
    <w:rsid w:val="00BC3587"/>
    <w:rsid w:val="00BC370F"/>
    <w:rsid w:val="00BC38FF"/>
    <w:rsid w:val="00BC3D04"/>
    <w:rsid w:val="00BC41A0"/>
    <w:rsid w:val="00BC4424"/>
    <w:rsid w:val="00BC4FCA"/>
    <w:rsid w:val="00BC5931"/>
    <w:rsid w:val="00BC629F"/>
    <w:rsid w:val="00BC657B"/>
    <w:rsid w:val="00BC672F"/>
    <w:rsid w:val="00BC6E2A"/>
    <w:rsid w:val="00BC72F0"/>
    <w:rsid w:val="00BC77CB"/>
    <w:rsid w:val="00BC785E"/>
    <w:rsid w:val="00BC787F"/>
    <w:rsid w:val="00BC78BE"/>
    <w:rsid w:val="00BC78BF"/>
    <w:rsid w:val="00BC7B23"/>
    <w:rsid w:val="00BC7D42"/>
    <w:rsid w:val="00BC7F14"/>
    <w:rsid w:val="00BD05B9"/>
    <w:rsid w:val="00BD0B22"/>
    <w:rsid w:val="00BD0E12"/>
    <w:rsid w:val="00BD1236"/>
    <w:rsid w:val="00BD1813"/>
    <w:rsid w:val="00BD22E9"/>
    <w:rsid w:val="00BD24C4"/>
    <w:rsid w:val="00BD2677"/>
    <w:rsid w:val="00BD2B57"/>
    <w:rsid w:val="00BD3193"/>
    <w:rsid w:val="00BD33F4"/>
    <w:rsid w:val="00BD351D"/>
    <w:rsid w:val="00BD3537"/>
    <w:rsid w:val="00BD39EA"/>
    <w:rsid w:val="00BD401D"/>
    <w:rsid w:val="00BD402E"/>
    <w:rsid w:val="00BD424A"/>
    <w:rsid w:val="00BD5042"/>
    <w:rsid w:val="00BD5A7D"/>
    <w:rsid w:val="00BD5C52"/>
    <w:rsid w:val="00BD5D36"/>
    <w:rsid w:val="00BD5FAB"/>
    <w:rsid w:val="00BD62C8"/>
    <w:rsid w:val="00BD634A"/>
    <w:rsid w:val="00BD6414"/>
    <w:rsid w:val="00BD724B"/>
    <w:rsid w:val="00BD727E"/>
    <w:rsid w:val="00BD7466"/>
    <w:rsid w:val="00BE02D1"/>
    <w:rsid w:val="00BE04FF"/>
    <w:rsid w:val="00BE0582"/>
    <w:rsid w:val="00BE06FF"/>
    <w:rsid w:val="00BE0942"/>
    <w:rsid w:val="00BE0CC9"/>
    <w:rsid w:val="00BE0CF7"/>
    <w:rsid w:val="00BE1279"/>
    <w:rsid w:val="00BE12E1"/>
    <w:rsid w:val="00BE1706"/>
    <w:rsid w:val="00BE192B"/>
    <w:rsid w:val="00BE19C0"/>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AF7"/>
    <w:rsid w:val="00C00B43"/>
    <w:rsid w:val="00C00C73"/>
    <w:rsid w:val="00C00C91"/>
    <w:rsid w:val="00C00CBA"/>
    <w:rsid w:val="00C00E1D"/>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3F8E"/>
    <w:rsid w:val="00C04002"/>
    <w:rsid w:val="00C04394"/>
    <w:rsid w:val="00C04459"/>
    <w:rsid w:val="00C048D7"/>
    <w:rsid w:val="00C04C91"/>
    <w:rsid w:val="00C0513A"/>
    <w:rsid w:val="00C05358"/>
    <w:rsid w:val="00C057DF"/>
    <w:rsid w:val="00C058A3"/>
    <w:rsid w:val="00C05BFF"/>
    <w:rsid w:val="00C05C65"/>
    <w:rsid w:val="00C05D6C"/>
    <w:rsid w:val="00C05DBF"/>
    <w:rsid w:val="00C062EE"/>
    <w:rsid w:val="00C066E3"/>
    <w:rsid w:val="00C069C6"/>
    <w:rsid w:val="00C07258"/>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13"/>
    <w:rsid w:val="00C16B85"/>
    <w:rsid w:val="00C16CB9"/>
    <w:rsid w:val="00C1722D"/>
    <w:rsid w:val="00C1761E"/>
    <w:rsid w:val="00C17754"/>
    <w:rsid w:val="00C17C99"/>
    <w:rsid w:val="00C17CD5"/>
    <w:rsid w:val="00C20205"/>
    <w:rsid w:val="00C20269"/>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2E"/>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889"/>
    <w:rsid w:val="00C259C3"/>
    <w:rsid w:val="00C25FE6"/>
    <w:rsid w:val="00C26313"/>
    <w:rsid w:val="00C26416"/>
    <w:rsid w:val="00C26699"/>
    <w:rsid w:val="00C26DA1"/>
    <w:rsid w:val="00C2708F"/>
    <w:rsid w:val="00C27242"/>
    <w:rsid w:val="00C3060C"/>
    <w:rsid w:val="00C306A9"/>
    <w:rsid w:val="00C308E4"/>
    <w:rsid w:val="00C308F7"/>
    <w:rsid w:val="00C3163D"/>
    <w:rsid w:val="00C31FB1"/>
    <w:rsid w:val="00C32800"/>
    <w:rsid w:val="00C32B17"/>
    <w:rsid w:val="00C32DFF"/>
    <w:rsid w:val="00C33144"/>
    <w:rsid w:val="00C331F6"/>
    <w:rsid w:val="00C33B2A"/>
    <w:rsid w:val="00C33D26"/>
    <w:rsid w:val="00C33DAD"/>
    <w:rsid w:val="00C3400D"/>
    <w:rsid w:val="00C342A5"/>
    <w:rsid w:val="00C343CC"/>
    <w:rsid w:val="00C34658"/>
    <w:rsid w:val="00C348ED"/>
    <w:rsid w:val="00C349C5"/>
    <w:rsid w:val="00C34CE7"/>
    <w:rsid w:val="00C34EC9"/>
    <w:rsid w:val="00C352C5"/>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3F0B"/>
    <w:rsid w:val="00C44182"/>
    <w:rsid w:val="00C4445B"/>
    <w:rsid w:val="00C44C9E"/>
    <w:rsid w:val="00C4540E"/>
    <w:rsid w:val="00C454A3"/>
    <w:rsid w:val="00C455CE"/>
    <w:rsid w:val="00C462FB"/>
    <w:rsid w:val="00C463E8"/>
    <w:rsid w:val="00C4690C"/>
    <w:rsid w:val="00C46EE0"/>
    <w:rsid w:val="00C4745D"/>
    <w:rsid w:val="00C4746A"/>
    <w:rsid w:val="00C476D3"/>
    <w:rsid w:val="00C47C00"/>
    <w:rsid w:val="00C506AA"/>
    <w:rsid w:val="00C507D9"/>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3F8"/>
    <w:rsid w:val="00C535A3"/>
    <w:rsid w:val="00C53738"/>
    <w:rsid w:val="00C5376B"/>
    <w:rsid w:val="00C53A08"/>
    <w:rsid w:val="00C53ADD"/>
    <w:rsid w:val="00C53E05"/>
    <w:rsid w:val="00C53ED4"/>
    <w:rsid w:val="00C54388"/>
    <w:rsid w:val="00C54D47"/>
    <w:rsid w:val="00C54F5F"/>
    <w:rsid w:val="00C5550B"/>
    <w:rsid w:val="00C55685"/>
    <w:rsid w:val="00C5568E"/>
    <w:rsid w:val="00C556A8"/>
    <w:rsid w:val="00C55AB9"/>
    <w:rsid w:val="00C56881"/>
    <w:rsid w:val="00C56BCA"/>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720"/>
    <w:rsid w:val="00C63CE2"/>
    <w:rsid w:val="00C63DDE"/>
    <w:rsid w:val="00C64287"/>
    <w:rsid w:val="00C6454B"/>
    <w:rsid w:val="00C645B2"/>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BD0"/>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3F6"/>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0CD"/>
    <w:rsid w:val="00C834D3"/>
    <w:rsid w:val="00C841F3"/>
    <w:rsid w:val="00C84682"/>
    <w:rsid w:val="00C846DB"/>
    <w:rsid w:val="00C84AA1"/>
    <w:rsid w:val="00C84EB8"/>
    <w:rsid w:val="00C84F68"/>
    <w:rsid w:val="00C851D1"/>
    <w:rsid w:val="00C8587B"/>
    <w:rsid w:val="00C85B6A"/>
    <w:rsid w:val="00C85E57"/>
    <w:rsid w:val="00C860F2"/>
    <w:rsid w:val="00C862EA"/>
    <w:rsid w:val="00C863C1"/>
    <w:rsid w:val="00C86658"/>
    <w:rsid w:val="00C86AD8"/>
    <w:rsid w:val="00C86DEB"/>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2F53"/>
    <w:rsid w:val="00C931CD"/>
    <w:rsid w:val="00C932D2"/>
    <w:rsid w:val="00C93611"/>
    <w:rsid w:val="00C936A0"/>
    <w:rsid w:val="00C93889"/>
    <w:rsid w:val="00C93C8E"/>
    <w:rsid w:val="00C948C4"/>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767"/>
    <w:rsid w:val="00CA19DB"/>
    <w:rsid w:val="00CA1BCC"/>
    <w:rsid w:val="00CA1F92"/>
    <w:rsid w:val="00CA26A7"/>
    <w:rsid w:val="00CA2D45"/>
    <w:rsid w:val="00CA3368"/>
    <w:rsid w:val="00CA336B"/>
    <w:rsid w:val="00CA34F9"/>
    <w:rsid w:val="00CA3D00"/>
    <w:rsid w:val="00CA4721"/>
    <w:rsid w:val="00CA4C29"/>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B1"/>
    <w:rsid w:val="00CA7799"/>
    <w:rsid w:val="00CA7881"/>
    <w:rsid w:val="00CA7D3F"/>
    <w:rsid w:val="00CA7F87"/>
    <w:rsid w:val="00CB02CC"/>
    <w:rsid w:val="00CB0335"/>
    <w:rsid w:val="00CB12D2"/>
    <w:rsid w:val="00CB2A24"/>
    <w:rsid w:val="00CB2C1D"/>
    <w:rsid w:val="00CB2D76"/>
    <w:rsid w:val="00CB2EDB"/>
    <w:rsid w:val="00CB2FC0"/>
    <w:rsid w:val="00CB313D"/>
    <w:rsid w:val="00CB316A"/>
    <w:rsid w:val="00CB3515"/>
    <w:rsid w:val="00CB3542"/>
    <w:rsid w:val="00CB37D7"/>
    <w:rsid w:val="00CB3A0B"/>
    <w:rsid w:val="00CB4296"/>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7F4"/>
    <w:rsid w:val="00CC084A"/>
    <w:rsid w:val="00CC092F"/>
    <w:rsid w:val="00CC0B1A"/>
    <w:rsid w:val="00CC0C8C"/>
    <w:rsid w:val="00CC1802"/>
    <w:rsid w:val="00CC1852"/>
    <w:rsid w:val="00CC1949"/>
    <w:rsid w:val="00CC1B85"/>
    <w:rsid w:val="00CC1EBA"/>
    <w:rsid w:val="00CC2134"/>
    <w:rsid w:val="00CC2913"/>
    <w:rsid w:val="00CC2B81"/>
    <w:rsid w:val="00CC2C65"/>
    <w:rsid w:val="00CC2FCC"/>
    <w:rsid w:val="00CC3092"/>
    <w:rsid w:val="00CC465D"/>
    <w:rsid w:val="00CC4686"/>
    <w:rsid w:val="00CC478B"/>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A09"/>
    <w:rsid w:val="00CD1B1F"/>
    <w:rsid w:val="00CD1D47"/>
    <w:rsid w:val="00CD278F"/>
    <w:rsid w:val="00CD288B"/>
    <w:rsid w:val="00CD289E"/>
    <w:rsid w:val="00CD2999"/>
    <w:rsid w:val="00CD2A47"/>
    <w:rsid w:val="00CD2D59"/>
    <w:rsid w:val="00CD3824"/>
    <w:rsid w:val="00CD3BD2"/>
    <w:rsid w:val="00CD4582"/>
    <w:rsid w:val="00CD4883"/>
    <w:rsid w:val="00CD4FD4"/>
    <w:rsid w:val="00CD5261"/>
    <w:rsid w:val="00CD55D0"/>
    <w:rsid w:val="00CD591A"/>
    <w:rsid w:val="00CD5983"/>
    <w:rsid w:val="00CD59FE"/>
    <w:rsid w:val="00CD5E04"/>
    <w:rsid w:val="00CD5F00"/>
    <w:rsid w:val="00CD60A9"/>
    <w:rsid w:val="00CD64FF"/>
    <w:rsid w:val="00CD651A"/>
    <w:rsid w:val="00CD6AC9"/>
    <w:rsid w:val="00CD6D06"/>
    <w:rsid w:val="00CD6D1E"/>
    <w:rsid w:val="00CD725B"/>
    <w:rsid w:val="00CD77F8"/>
    <w:rsid w:val="00CD79A7"/>
    <w:rsid w:val="00CD7FA2"/>
    <w:rsid w:val="00CE0456"/>
    <w:rsid w:val="00CE04E1"/>
    <w:rsid w:val="00CE0921"/>
    <w:rsid w:val="00CE09D9"/>
    <w:rsid w:val="00CE1510"/>
    <w:rsid w:val="00CE176E"/>
    <w:rsid w:val="00CE19D6"/>
    <w:rsid w:val="00CE1A88"/>
    <w:rsid w:val="00CE1FBC"/>
    <w:rsid w:val="00CE2560"/>
    <w:rsid w:val="00CE2952"/>
    <w:rsid w:val="00CE2DA5"/>
    <w:rsid w:val="00CE40E4"/>
    <w:rsid w:val="00CE41C5"/>
    <w:rsid w:val="00CE448F"/>
    <w:rsid w:val="00CE48CE"/>
    <w:rsid w:val="00CE50DD"/>
    <w:rsid w:val="00CE5105"/>
    <w:rsid w:val="00CE5578"/>
    <w:rsid w:val="00CE5618"/>
    <w:rsid w:val="00CE5839"/>
    <w:rsid w:val="00CE5D0B"/>
    <w:rsid w:val="00CE5DAA"/>
    <w:rsid w:val="00CE5E0A"/>
    <w:rsid w:val="00CE5F38"/>
    <w:rsid w:val="00CE624D"/>
    <w:rsid w:val="00CE65E3"/>
    <w:rsid w:val="00CE675A"/>
    <w:rsid w:val="00CE6B6F"/>
    <w:rsid w:val="00CE6D5C"/>
    <w:rsid w:val="00CE6D60"/>
    <w:rsid w:val="00CE7ED0"/>
    <w:rsid w:val="00CE7EFD"/>
    <w:rsid w:val="00CF0322"/>
    <w:rsid w:val="00CF033A"/>
    <w:rsid w:val="00CF073B"/>
    <w:rsid w:val="00CF0B05"/>
    <w:rsid w:val="00CF0CE8"/>
    <w:rsid w:val="00CF0D17"/>
    <w:rsid w:val="00CF0D83"/>
    <w:rsid w:val="00CF119F"/>
    <w:rsid w:val="00CF12FF"/>
    <w:rsid w:val="00CF1322"/>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1A4"/>
    <w:rsid w:val="00D0638A"/>
    <w:rsid w:val="00D06506"/>
    <w:rsid w:val="00D06A7A"/>
    <w:rsid w:val="00D070A5"/>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4B42"/>
    <w:rsid w:val="00D154DD"/>
    <w:rsid w:val="00D15516"/>
    <w:rsid w:val="00D15523"/>
    <w:rsid w:val="00D155F6"/>
    <w:rsid w:val="00D156BA"/>
    <w:rsid w:val="00D1587B"/>
    <w:rsid w:val="00D15BBE"/>
    <w:rsid w:val="00D15C1C"/>
    <w:rsid w:val="00D15D21"/>
    <w:rsid w:val="00D15DFB"/>
    <w:rsid w:val="00D15EC1"/>
    <w:rsid w:val="00D165D4"/>
    <w:rsid w:val="00D166A0"/>
    <w:rsid w:val="00D16C8C"/>
    <w:rsid w:val="00D16C8E"/>
    <w:rsid w:val="00D172D5"/>
    <w:rsid w:val="00D176D9"/>
    <w:rsid w:val="00D1786E"/>
    <w:rsid w:val="00D17C58"/>
    <w:rsid w:val="00D17D34"/>
    <w:rsid w:val="00D17E9F"/>
    <w:rsid w:val="00D17FEA"/>
    <w:rsid w:val="00D2026F"/>
    <w:rsid w:val="00D204BF"/>
    <w:rsid w:val="00D20B02"/>
    <w:rsid w:val="00D20DE5"/>
    <w:rsid w:val="00D20E87"/>
    <w:rsid w:val="00D212E6"/>
    <w:rsid w:val="00D21D3C"/>
    <w:rsid w:val="00D21D60"/>
    <w:rsid w:val="00D21F86"/>
    <w:rsid w:val="00D21F90"/>
    <w:rsid w:val="00D2217A"/>
    <w:rsid w:val="00D224A1"/>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8A2"/>
    <w:rsid w:val="00D26B6F"/>
    <w:rsid w:val="00D271EA"/>
    <w:rsid w:val="00D27251"/>
    <w:rsid w:val="00D27834"/>
    <w:rsid w:val="00D279A1"/>
    <w:rsid w:val="00D279EE"/>
    <w:rsid w:val="00D27CC7"/>
    <w:rsid w:val="00D27ECA"/>
    <w:rsid w:val="00D27F28"/>
    <w:rsid w:val="00D27F84"/>
    <w:rsid w:val="00D3017D"/>
    <w:rsid w:val="00D3029E"/>
    <w:rsid w:val="00D302DC"/>
    <w:rsid w:val="00D30399"/>
    <w:rsid w:val="00D307B0"/>
    <w:rsid w:val="00D30D98"/>
    <w:rsid w:val="00D31597"/>
    <w:rsid w:val="00D31659"/>
    <w:rsid w:val="00D3180F"/>
    <w:rsid w:val="00D31923"/>
    <w:rsid w:val="00D31E74"/>
    <w:rsid w:val="00D31EB2"/>
    <w:rsid w:val="00D31F57"/>
    <w:rsid w:val="00D3254F"/>
    <w:rsid w:val="00D3291D"/>
    <w:rsid w:val="00D32D18"/>
    <w:rsid w:val="00D3402E"/>
    <w:rsid w:val="00D340C9"/>
    <w:rsid w:val="00D3418C"/>
    <w:rsid w:val="00D34783"/>
    <w:rsid w:val="00D34AEA"/>
    <w:rsid w:val="00D351DA"/>
    <w:rsid w:val="00D3521C"/>
    <w:rsid w:val="00D352E6"/>
    <w:rsid w:val="00D35478"/>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0E8"/>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151"/>
    <w:rsid w:val="00D46275"/>
    <w:rsid w:val="00D46379"/>
    <w:rsid w:val="00D463BB"/>
    <w:rsid w:val="00D46558"/>
    <w:rsid w:val="00D46692"/>
    <w:rsid w:val="00D468C9"/>
    <w:rsid w:val="00D46BBF"/>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2E31"/>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877"/>
    <w:rsid w:val="00D56E4E"/>
    <w:rsid w:val="00D56F0A"/>
    <w:rsid w:val="00D56F90"/>
    <w:rsid w:val="00D57220"/>
    <w:rsid w:val="00D5747B"/>
    <w:rsid w:val="00D5750F"/>
    <w:rsid w:val="00D57B90"/>
    <w:rsid w:val="00D57DC7"/>
    <w:rsid w:val="00D60263"/>
    <w:rsid w:val="00D603B8"/>
    <w:rsid w:val="00D60B31"/>
    <w:rsid w:val="00D60CA9"/>
    <w:rsid w:val="00D60FAC"/>
    <w:rsid w:val="00D6120F"/>
    <w:rsid w:val="00D613BE"/>
    <w:rsid w:val="00D61926"/>
    <w:rsid w:val="00D622F0"/>
    <w:rsid w:val="00D624DE"/>
    <w:rsid w:val="00D6280E"/>
    <w:rsid w:val="00D62AB2"/>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76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039"/>
    <w:rsid w:val="00D76526"/>
    <w:rsid w:val="00D76979"/>
    <w:rsid w:val="00D76A92"/>
    <w:rsid w:val="00D7707D"/>
    <w:rsid w:val="00D772AF"/>
    <w:rsid w:val="00D77AD2"/>
    <w:rsid w:val="00D77E13"/>
    <w:rsid w:val="00D77FEE"/>
    <w:rsid w:val="00D80043"/>
    <w:rsid w:val="00D80D6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CAA"/>
    <w:rsid w:val="00D92CF6"/>
    <w:rsid w:val="00D930C2"/>
    <w:rsid w:val="00D93320"/>
    <w:rsid w:val="00D935AF"/>
    <w:rsid w:val="00D9366E"/>
    <w:rsid w:val="00D93F26"/>
    <w:rsid w:val="00D94310"/>
    <w:rsid w:val="00D94352"/>
    <w:rsid w:val="00D9437F"/>
    <w:rsid w:val="00D943AA"/>
    <w:rsid w:val="00D94EAF"/>
    <w:rsid w:val="00D94FB8"/>
    <w:rsid w:val="00D9500C"/>
    <w:rsid w:val="00D958A7"/>
    <w:rsid w:val="00D95F13"/>
    <w:rsid w:val="00D960CD"/>
    <w:rsid w:val="00D96627"/>
    <w:rsid w:val="00D9671D"/>
    <w:rsid w:val="00D967B6"/>
    <w:rsid w:val="00D96B52"/>
    <w:rsid w:val="00D96B5D"/>
    <w:rsid w:val="00D96C22"/>
    <w:rsid w:val="00D96C25"/>
    <w:rsid w:val="00D96DF9"/>
    <w:rsid w:val="00D96E69"/>
    <w:rsid w:val="00D97117"/>
    <w:rsid w:val="00D97312"/>
    <w:rsid w:val="00D97528"/>
    <w:rsid w:val="00D977AF"/>
    <w:rsid w:val="00D97BDD"/>
    <w:rsid w:val="00D97C25"/>
    <w:rsid w:val="00D97CE4"/>
    <w:rsid w:val="00D97D88"/>
    <w:rsid w:val="00DA0115"/>
    <w:rsid w:val="00DA0684"/>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A46"/>
    <w:rsid w:val="00DA3B01"/>
    <w:rsid w:val="00DA3B33"/>
    <w:rsid w:val="00DA4029"/>
    <w:rsid w:val="00DA41BD"/>
    <w:rsid w:val="00DA4557"/>
    <w:rsid w:val="00DA4ADA"/>
    <w:rsid w:val="00DA4BF9"/>
    <w:rsid w:val="00DA4CCD"/>
    <w:rsid w:val="00DA4F56"/>
    <w:rsid w:val="00DA52B3"/>
    <w:rsid w:val="00DA5370"/>
    <w:rsid w:val="00DA554C"/>
    <w:rsid w:val="00DA5BBB"/>
    <w:rsid w:val="00DA6337"/>
    <w:rsid w:val="00DA6365"/>
    <w:rsid w:val="00DA6771"/>
    <w:rsid w:val="00DA68C1"/>
    <w:rsid w:val="00DA6B72"/>
    <w:rsid w:val="00DA6C42"/>
    <w:rsid w:val="00DA713C"/>
    <w:rsid w:val="00DA78E3"/>
    <w:rsid w:val="00DA7EE4"/>
    <w:rsid w:val="00DB038E"/>
    <w:rsid w:val="00DB045D"/>
    <w:rsid w:val="00DB05DC"/>
    <w:rsid w:val="00DB071F"/>
    <w:rsid w:val="00DB1AA5"/>
    <w:rsid w:val="00DB29DA"/>
    <w:rsid w:val="00DB2E15"/>
    <w:rsid w:val="00DB2E8C"/>
    <w:rsid w:val="00DB3128"/>
    <w:rsid w:val="00DB3459"/>
    <w:rsid w:val="00DB34E2"/>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59A"/>
    <w:rsid w:val="00DB76DD"/>
    <w:rsid w:val="00DB782C"/>
    <w:rsid w:val="00DB7A68"/>
    <w:rsid w:val="00DC0653"/>
    <w:rsid w:val="00DC06E8"/>
    <w:rsid w:val="00DC0898"/>
    <w:rsid w:val="00DC0A05"/>
    <w:rsid w:val="00DC10E6"/>
    <w:rsid w:val="00DC12CB"/>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5A"/>
    <w:rsid w:val="00DD2AAE"/>
    <w:rsid w:val="00DD2B55"/>
    <w:rsid w:val="00DD2B6B"/>
    <w:rsid w:val="00DD2D98"/>
    <w:rsid w:val="00DD328D"/>
    <w:rsid w:val="00DD34E6"/>
    <w:rsid w:val="00DD353C"/>
    <w:rsid w:val="00DD35CB"/>
    <w:rsid w:val="00DD4109"/>
    <w:rsid w:val="00DD475E"/>
    <w:rsid w:val="00DD4BA6"/>
    <w:rsid w:val="00DD4F5D"/>
    <w:rsid w:val="00DD556D"/>
    <w:rsid w:val="00DD58CE"/>
    <w:rsid w:val="00DD5D21"/>
    <w:rsid w:val="00DD5D84"/>
    <w:rsid w:val="00DD5E70"/>
    <w:rsid w:val="00DD61DD"/>
    <w:rsid w:val="00DD64C5"/>
    <w:rsid w:val="00DD6514"/>
    <w:rsid w:val="00DD6AF8"/>
    <w:rsid w:val="00DD70A6"/>
    <w:rsid w:val="00DD7419"/>
    <w:rsid w:val="00DD76A8"/>
    <w:rsid w:val="00DD7AB9"/>
    <w:rsid w:val="00DE0383"/>
    <w:rsid w:val="00DE0874"/>
    <w:rsid w:val="00DE08E8"/>
    <w:rsid w:val="00DE0D4A"/>
    <w:rsid w:val="00DE0F26"/>
    <w:rsid w:val="00DE11BC"/>
    <w:rsid w:val="00DE1818"/>
    <w:rsid w:val="00DE19A1"/>
    <w:rsid w:val="00DE1A02"/>
    <w:rsid w:val="00DE1E49"/>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3B1"/>
    <w:rsid w:val="00DE6CD9"/>
    <w:rsid w:val="00DE6E28"/>
    <w:rsid w:val="00DE715E"/>
    <w:rsid w:val="00DE7AE3"/>
    <w:rsid w:val="00DE7B57"/>
    <w:rsid w:val="00DE7D68"/>
    <w:rsid w:val="00DE7EB4"/>
    <w:rsid w:val="00DF05EE"/>
    <w:rsid w:val="00DF09A2"/>
    <w:rsid w:val="00DF0CB8"/>
    <w:rsid w:val="00DF0DAD"/>
    <w:rsid w:val="00DF0ED6"/>
    <w:rsid w:val="00DF1189"/>
    <w:rsid w:val="00DF125B"/>
    <w:rsid w:val="00DF1624"/>
    <w:rsid w:val="00DF20DC"/>
    <w:rsid w:val="00DF21F7"/>
    <w:rsid w:val="00DF2331"/>
    <w:rsid w:val="00DF262B"/>
    <w:rsid w:val="00DF26C2"/>
    <w:rsid w:val="00DF2979"/>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5EB3"/>
    <w:rsid w:val="00DF6415"/>
    <w:rsid w:val="00DF663D"/>
    <w:rsid w:val="00DF66C5"/>
    <w:rsid w:val="00DF66EF"/>
    <w:rsid w:val="00DF674F"/>
    <w:rsid w:val="00DF684F"/>
    <w:rsid w:val="00DF69C3"/>
    <w:rsid w:val="00DF768E"/>
    <w:rsid w:val="00DF769D"/>
    <w:rsid w:val="00DF794B"/>
    <w:rsid w:val="00DF7CA7"/>
    <w:rsid w:val="00DF7E7C"/>
    <w:rsid w:val="00DF7F7C"/>
    <w:rsid w:val="00DF7FD3"/>
    <w:rsid w:val="00E0014B"/>
    <w:rsid w:val="00E00523"/>
    <w:rsid w:val="00E00A81"/>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66D"/>
    <w:rsid w:val="00E219A3"/>
    <w:rsid w:val="00E21B78"/>
    <w:rsid w:val="00E21DB4"/>
    <w:rsid w:val="00E22F3B"/>
    <w:rsid w:val="00E23036"/>
    <w:rsid w:val="00E236AB"/>
    <w:rsid w:val="00E236F5"/>
    <w:rsid w:val="00E237B9"/>
    <w:rsid w:val="00E23B86"/>
    <w:rsid w:val="00E23D50"/>
    <w:rsid w:val="00E23E7A"/>
    <w:rsid w:val="00E23F1A"/>
    <w:rsid w:val="00E24088"/>
    <w:rsid w:val="00E242A7"/>
    <w:rsid w:val="00E2440E"/>
    <w:rsid w:val="00E2469D"/>
    <w:rsid w:val="00E24998"/>
    <w:rsid w:val="00E249BB"/>
    <w:rsid w:val="00E249E9"/>
    <w:rsid w:val="00E24D24"/>
    <w:rsid w:val="00E254F8"/>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40C"/>
    <w:rsid w:val="00E30586"/>
    <w:rsid w:val="00E30A26"/>
    <w:rsid w:val="00E30E4D"/>
    <w:rsid w:val="00E311B9"/>
    <w:rsid w:val="00E3123E"/>
    <w:rsid w:val="00E312CA"/>
    <w:rsid w:val="00E31C72"/>
    <w:rsid w:val="00E31DAC"/>
    <w:rsid w:val="00E32009"/>
    <w:rsid w:val="00E3209A"/>
    <w:rsid w:val="00E324DA"/>
    <w:rsid w:val="00E3253D"/>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3FCB"/>
    <w:rsid w:val="00E342EC"/>
    <w:rsid w:val="00E34358"/>
    <w:rsid w:val="00E3464D"/>
    <w:rsid w:val="00E346F6"/>
    <w:rsid w:val="00E356E5"/>
    <w:rsid w:val="00E358EB"/>
    <w:rsid w:val="00E35930"/>
    <w:rsid w:val="00E359A4"/>
    <w:rsid w:val="00E359E3"/>
    <w:rsid w:val="00E35F3B"/>
    <w:rsid w:val="00E360FD"/>
    <w:rsid w:val="00E362F7"/>
    <w:rsid w:val="00E363E7"/>
    <w:rsid w:val="00E367C6"/>
    <w:rsid w:val="00E36943"/>
    <w:rsid w:val="00E36B7D"/>
    <w:rsid w:val="00E37567"/>
    <w:rsid w:val="00E37AFB"/>
    <w:rsid w:val="00E37E42"/>
    <w:rsid w:val="00E40292"/>
    <w:rsid w:val="00E40334"/>
    <w:rsid w:val="00E40446"/>
    <w:rsid w:val="00E404F7"/>
    <w:rsid w:val="00E40A7B"/>
    <w:rsid w:val="00E40CEC"/>
    <w:rsid w:val="00E40DB8"/>
    <w:rsid w:val="00E40E38"/>
    <w:rsid w:val="00E411A6"/>
    <w:rsid w:val="00E41783"/>
    <w:rsid w:val="00E4185D"/>
    <w:rsid w:val="00E41898"/>
    <w:rsid w:val="00E41EB0"/>
    <w:rsid w:val="00E42416"/>
    <w:rsid w:val="00E4243C"/>
    <w:rsid w:val="00E429A2"/>
    <w:rsid w:val="00E42A43"/>
    <w:rsid w:val="00E42B5B"/>
    <w:rsid w:val="00E430DA"/>
    <w:rsid w:val="00E43305"/>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06F0"/>
    <w:rsid w:val="00E5127A"/>
    <w:rsid w:val="00E514DC"/>
    <w:rsid w:val="00E51945"/>
    <w:rsid w:val="00E51954"/>
    <w:rsid w:val="00E51A48"/>
    <w:rsid w:val="00E52A6D"/>
    <w:rsid w:val="00E52C8E"/>
    <w:rsid w:val="00E530C3"/>
    <w:rsid w:val="00E53745"/>
    <w:rsid w:val="00E54493"/>
    <w:rsid w:val="00E54A05"/>
    <w:rsid w:val="00E54B7A"/>
    <w:rsid w:val="00E54DA7"/>
    <w:rsid w:val="00E558D4"/>
    <w:rsid w:val="00E55A67"/>
    <w:rsid w:val="00E55E30"/>
    <w:rsid w:val="00E5668F"/>
    <w:rsid w:val="00E56829"/>
    <w:rsid w:val="00E56C2D"/>
    <w:rsid w:val="00E56CC7"/>
    <w:rsid w:val="00E56F01"/>
    <w:rsid w:val="00E5727F"/>
    <w:rsid w:val="00E5736C"/>
    <w:rsid w:val="00E5776B"/>
    <w:rsid w:val="00E57C37"/>
    <w:rsid w:val="00E57EE5"/>
    <w:rsid w:val="00E603F7"/>
    <w:rsid w:val="00E60889"/>
    <w:rsid w:val="00E6097B"/>
    <w:rsid w:val="00E609E0"/>
    <w:rsid w:val="00E60C1A"/>
    <w:rsid w:val="00E61B1F"/>
    <w:rsid w:val="00E61CBD"/>
    <w:rsid w:val="00E61E5F"/>
    <w:rsid w:val="00E61EF5"/>
    <w:rsid w:val="00E61F27"/>
    <w:rsid w:val="00E6200F"/>
    <w:rsid w:val="00E62375"/>
    <w:rsid w:val="00E62497"/>
    <w:rsid w:val="00E6283E"/>
    <w:rsid w:val="00E62C01"/>
    <w:rsid w:val="00E632E8"/>
    <w:rsid w:val="00E633F3"/>
    <w:rsid w:val="00E63526"/>
    <w:rsid w:val="00E6352C"/>
    <w:rsid w:val="00E63D4A"/>
    <w:rsid w:val="00E63DE3"/>
    <w:rsid w:val="00E63E20"/>
    <w:rsid w:val="00E643B5"/>
    <w:rsid w:val="00E64928"/>
    <w:rsid w:val="00E64A52"/>
    <w:rsid w:val="00E64AFC"/>
    <w:rsid w:val="00E64CCD"/>
    <w:rsid w:val="00E652C9"/>
    <w:rsid w:val="00E654FA"/>
    <w:rsid w:val="00E65651"/>
    <w:rsid w:val="00E6571F"/>
    <w:rsid w:val="00E6572A"/>
    <w:rsid w:val="00E65799"/>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867"/>
    <w:rsid w:val="00E7487D"/>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729"/>
    <w:rsid w:val="00E8489F"/>
    <w:rsid w:val="00E84A70"/>
    <w:rsid w:val="00E84DDF"/>
    <w:rsid w:val="00E84E0B"/>
    <w:rsid w:val="00E84E8C"/>
    <w:rsid w:val="00E84F13"/>
    <w:rsid w:val="00E85324"/>
    <w:rsid w:val="00E8573C"/>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9035A"/>
    <w:rsid w:val="00E905C5"/>
    <w:rsid w:val="00E906AB"/>
    <w:rsid w:val="00E90B20"/>
    <w:rsid w:val="00E90B66"/>
    <w:rsid w:val="00E90C81"/>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32DA"/>
    <w:rsid w:val="00EA3443"/>
    <w:rsid w:val="00EA36CC"/>
    <w:rsid w:val="00EA3A7C"/>
    <w:rsid w:val="00EA3D31"/>
    <w:rsid w:val="00EA3D4A"/>
    <w:rsid w:val="00EA3E61"/>
    <w:rsid w:val="00EA3FCE"/>
    <w:rsid w:val="00EA4290"/>
    <w:rsid w:val="00EA42E6"/>
    <w:rsid w:val="00EA4361"/>
    <w:rsid w:val="00EA46DE"/>
    <w:rsid w:val="00EA473C"/>
    <w:rsid w:val="00EA4748"/>
    <w:rsid w:val="00EA4A92"/>
    <w:rsid w:val="00EA539C"/>
    <w:rsid w:val="00EA5636"/>
    <w:rsid w:val="00EA56E3"/>
    <w:rsid w:val="00EA572E"/>
    <w:rsid w:val="00EA5A9A"/>
    <w:rsid w:val="00EA5B74"/>
    <w:rsid w:val="00EA5B80"/>
    <w:rsid w:val="00EA5E38"/>
    <w:rsid w:val="00EA6089"/>
    <w:rsid w:val="00EA60E6"/>
    <w:rsid w:val="00EA67A3"/>
    <w:rsid w:val="00EA6B06"/>
    <w:rsid w:val="00EA7121"/>
    <w:rsid w:val="00EA721D"/>
    <w:rsid w:val="00EA7248"/>
    <w:rsid w:val="00EA72CD"/>
    <w:rsid w:val="00EA758A"/>
    <w:rsid w:val="00EA7753"/>
    <w:rsid w:val="00EA77CC"/>
    <w:rsid w:val="00EA7DC7"/>
    <w:rsid w:val="00EB10DF"/>
    <w:rsid w:val="00EB1282"/>
    <w:rsid w:val="00EB1333"/>
    <w:rsid w:val="00EB14FD"/>
    <w:rsid w:val="00EB155F"/>
    <w:rsid w:val="00EB16EC"/>
    <w:rsid w:val="00EB1A1B"/>
    <w:rsid w:val="00EB1B25"/>
    <w:rsid w:val="00EB1C0F"/>
    <w:rsid w:val="00EB1C5F"/>
    <w:rsid w:val="00EB1C6E"/>
    <w:rsid w:val="00EB1D05"/>
    <w:rsid w:val="00EB205C"/>
    <w:rsid w:val="00EB227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A44"/>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5E8D"/>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151"/>
    <w:rsid w:val="00ED43B8"/>
    <w:rsid w:val="00ED4AED"/>
    <w:rsid w:val="00ED4D63"/>
    <w:rsid w:val="00ED4F47"/>
    <w:rsid w:val="00ED5694"/>
    <w:rsid w:val="00ED5C21"/>
    <w:rsid w:val="00ED604A"/>
    <w:rsid w:val="00ED622C"/>
    <w:rsid w:val="00ED62FC"/>
    <w:rsid w:val="00ED6D53"/>
    <w:rsid w:val="00ED70B1"/>
    <w:rsid w:val="00ED769E"/>
    <w:rsid w:val="00ED7E0C"/>
    <w:rsid w:val="00EE01AE"/>
    <w:rsid w:val="00EE02FE"/>
    <w:rsid w:val="00EE03A9"/>
    <w:rsid w:val="00EE083D"/>
    <w:rsid w:val="00EE0A49"/>
    <w:rsid w:val="00EE0EF5"/>
    <w:rsid w:val="00EE107C"/>
    <w:rsid w:val="00EE153B"/>
    <w:rsid w:val="00EE1E79"/>
    <w:rsid w:val="00EE2285"/>
    <w:rsid w:val="00EE22ED"/>
    <w:rsid w:val="00EE24D1"/>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1FC1"/>
    <w:rsid w:val="00EF2607"/>
    <w:rsid w:val="00EF295D"/>
    <w:rsid w:val="00EF376D"/>
    <w:rsid w:val="00EF3776"/>
    <w:rsid w:val="00EF39A6"/>
    <w:rsid w:val="00EF3BA4"/>
    <w:rsid w:val="00EF3F8D"/>
    <w:rsid w:val="00EF4125"/>
    <w:rsid w:val="00EF4694"/>
    <w:rsid w:val="00EF4BFB"/>
    <w:rsid w:val="00EF4C8F"/>
    <w:rsid w:val="00EF4D4F"/>
    <w:rsid w:val="00EF4E14"/>
    <w:rsid w:val="00EF51C4"/>
    <w:rsid w:val="00EF5608"/>
    <w:rsid w:val="00EF5AAF"/>
    <w:rsid w:val="00EF5E3E"/>
    <w:rsid w:val="00EF636C"/>
    <w:rsid w:val="00EF672A"/>
    <w:rsid w:val="00EF6B2B"/>
    <w:rsid w:val="00EF7648"/>
    <w:rsid w:val="00EF7794"/>
    <w:rsid w:val="00EF7A26"/>
    <w:rsid w:val="00F00017"/>
    <w:rsid w:val="00F0003A"/>
    <w:rsid w:val="00F00386"/>
    <w:rsid w:val="00F0098B"/>
    <w:rsid w:val="00F01219"/>
    <w:rsid w:val="00F01578"/>
    <w:rsid w:val="00F01879"/>
    <w:rsid w:val="00F01B3A"/>
    <w:rsid w:val="00F01B60"/>
    <w:rsid w:val="00F01B9D"/>
    <w:rsid w:val="00F02758"/>
    <w:rsid w:val="00F028AB"/>
    <w:rsid w:val="00F02ABD"/>
    <w:rsid w:val="00F03048"/>
    <w:rsid w:val="00F0305B"/>
    <w:rsid w:val="00F0377B"/>
    <w:rsid w:val="00F0390B"/>
    <w:rsid w:val="00F03B94"/>
    <w:rsid w:val="00F03CEE"/>
    <w:rsid w:val="00F03D5C"/>
    <w:rsid w:val="00F04A47"/>
    <w:rsid w:val="00F04B72"/>
    <w:rsid w:val="00F04FFD"/>
    <w:rsid w:val="00F0519C"/>
    <w:rsid w:val="00F0563B"/>
    <w:rsid w:val="00F05869"/>
    <w:rsid w:val="00F05CE8"/>
    <w:rsid w:val="00F05DA4"/>
    <w:rsid w:val="00F06022"/>
    <w:rsid w:val="00F061FC"/>
    <w:rsid w:val="00F063BC"/>
    <w:rsid w:val="00F06613"/>
    <w:rsid w:val="00F06832"/>
    <w:rsid w:val="00F06A69"/>
    <w:rsid w:val="00F06B37"/>
    <w:rsid w:val="00F06FEF"/>
    <w:rsid w:val="00F07409"/>
    <w:rsid w:val="00F0751B"/>
    <w:rsid w:val="00F07A22"/>
    <w:rsid w:val="00F07E3D"/>
    <w:rsid w:val="00F1008D"/>
    <w:rsid w:val="00F1030E"/>
    <w:rsid w:val="00F109E4"/>
    <w:rsid w:val="00F10C9D"/>
    <w:rsid w:val="00F10E37"/>
    <w:rsid w:val="00F114CA"/>
    <w:rsid w:val="00F11AA7"/>
    <w:rsid w:val="00F11E29"/>
    <w:rsid w:val="00F11E39"/>
    <w:rsid w:val="00F1240C"/>
    <w:rsid w:val="00F12564"/>
    <w:rsid w:val="00F1279F"/>
    <w:rsid w:val="00F12967"/>
    <w:rsid w:val="00F129C3"/>
    <w:rsid w:val="00F129D0"/>
    <w:rsid w:val="00F12B22"/>
    <w:rsid w:val="00F12D9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7250"/>
    <w:rsid w:val="00F17378"/>
    <w:rsid w:val="00F17980"/>
    <w:rsid w:val="00F2011E"/>
    <w:rsid w:val="00F203F2"/>
    <w:rsid w:val="00F20707"/>
    <w:rsid w:val="00F20831"/>
    <w:rsid w:val="00F20D92"/>
    <w:rsid w:val="00F20E32"/>
    <w:rsid w:val="00F21132"/>
    <w:rsid w:val="00F21251"/>
    <w:rsid w:val="00F213EE"/>
    <w:rsid w:val="00F21441"/>
    <w:rsid w:val="00F21608"/>
    <w:rsid w:val="00F2191E"/>
    <w:rsid w:val="00F21A93"/>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611"/>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91C"/>
    <w:rsid w:val="00F33A35"/>
    <w:rsid w:val="00F33AFF"/>
    <w:rsid w:val="00F33B44"/>
    <w:rsid w:val="00F33D03"/>
    <w:rsid w:val="00F33E72"/>
    <w:rsid w:val="00F33FAA"/>
    <w:rsid w:val="00F34291"/>
    <w:rsid w:val="00F345F9"/>
    <w:rsid w:val="00F34771"/>
    <w:rsid w:val="00F34A2C"/>
    <w:rsid w:val="00F34B0A"/>
    <w:rsid w:val="00F34E35"/>
    <w:rsid w:val="00F35769"/>
    <w:rsid w:val="00F35965"/>
    <w:rsid w:val="00F35C3A"/>
    <w:rsid w:val="00F362B9"/>
    <w:rsid w:val="00F36318"/>
    <w:rsid w:val="00F36F05"/>
    <w:rsid w:val="00F3712E"/>
    <w:rsid w:val="00F37210"/>
    <w:rsid w:val="00F372DA"/>
    <w:rsid w:val="00F37343"/>
    <w:rsid w:val="00F3751A"/>
    <w:rsid w:val="00F37777"/>
    <w:rsid w:val="00F406E9"/>
    <w:rsid w:val="00F40F65"/>
    <w:rsid w:val="00F41259"/>
    <w:rsid w:val="00F413CE"/>
    <w:rsid w:val="00F415BA"/>
    <w:rsid w:val="00F41742"/>
    <w:rsid w:val="00F417C8"/>
    <w:rsid w:val="00F41E57"/>
    <w:rsid w:val="00F42521"/>
    <w:rsid w:val="00F427E2"/>
    <w:rsid w:val="00F42E03"/>
    <w:rsid w:val="00F42E12"/>
    <w:rsid w:val="00F42F27"/>
    <w:rsid w:val="00F42F55"/>
    <w:rsid w:val="00F436A8"/>
    <w:rsid w:val="00F437CB"/>
    <w:rsid w:val="00F4397D"/>
    <w:rsid w:val="00F43A64"/>
    <w:rsid w:val="00F43C60"/>
    <w:rsid w:val="00F44579"/>
    <w:rsid w:val="00F445AA"/>
    <w:rsid w:val="00F4478B"/>
    <w:rsid w:val="00F45301"/>
    <w:rsid w:val="00F455B8"/>
    <w:rsid w:val="00F45793"/>
    <w:rsid w:val="00F4582D"/>
    <w:rsid w:val="00F4596F"/>
    <w:rsid w:val="00F45C65"/>
    <w:rsid w:val="00F45CF6"/>
    <w:rsid w:val="00F45D41"/>
    <w:rsid w:val="00F46511"/>
    <w:rsid w:val="00F4670D"/>
    <w:rsid w:val="00F46A1B"/>
    <w:rsid w:val="00F46C88"/>
    <w:rsid w:val="00F46D2D"/>
    <w:rsid w:val="00F4703A"/>
    <w:rsid w:val="00F4759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3061"/>
    <w:rsid w:val="00F539AE"/>
    <w:rsid w:val="00F53FE0"/>
    <w:rsid w:val="00F54149"/>
    <w:rsid w:val="00F543CF"/>
    <w:rsid w:val="00F54440"/>
    <w:rsid w:val="00F546D8"/>
    <w:rsid w:val="00F54A67"/>
    <w:rsid w:val="00F54ABC"/>
    <w:rsid w:val="00F54DCB"/>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1B27"/>
    <w:rsid w:val="00F62558"/>
    <w:rsid w:val="00F631C0"/>
    <w:rsid w:val="00F634C2"/>
    <w:rsid w:val="00F635E0"/>
    <w:rsid w:val="00F64174"/>
    <w:rsid w:val="00F64757"/>
    <w:rsid w:val="00F64C3B"/>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3E8"/>
    <w:rsid w:val="00F714F6"/>
    <w:rsid w:val="00F7180B"/>
    <w:rsid w:val="00F71901"/>
    <w:rsid w:val="00F71A74"/>
    <w:rsid w:val="00F71AA2"/>
    <w:rsid w:val="00F71B15"/>
    <w:rsid w:val="00F71C7C"/>
    <w:rsid w:val="00F721EA"/>
    <w:rsid w:val="00F725B6"/>
    <w:rsid w:val="00F725C8"/>
    <w:rsid w:val="00F727CB"/>
    <w:rsid w:val="00F72C6D"/>
    <w:rsid w:val="00F72D49"/>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5C7"/>
    <w:rsid w:val="00F7670D"/>
    <w:rsid w:val="00F76A3F"/>
    <w:rsid w:val="00F76A83"/>
    <w:rsid w:val="00F76B45"/>
    <w:rsid w:val="00F76E7A"/>
    <w:rsid w:val="00F76FF1"/>
    <w:rsid w:val="00F770D1"/>
    <w:rsid w:val="00F770EA"/>
    <w:rsid w:val="00F771F3"/>
    <w:rsid w:val="00F77246"/>
    <w:rsid w:val="00F77996"/>
    <w:rsid w:val="00F77DE0"/>
    <w:rsid w:val="00F80043"/>
    <w:rsid w:val="00F80119"/>
    <w:rsid w:val="00F80161"/>
    <w:rsid w:val="00F801AF"/>
    <w:rsid w:val="00F80C08"/>
    <w:rsid w:val="00F80D18"/>
    <w:rsid w:val="00F81252"/>
    <w:rsid w:val="00F813AB"/>
    <w:rsid w:val="00F82487"/>
    <w:rsid w:val="00F82626"/>
    <w:rsid w:val="00F82959"/>
    <w:rsid w:val="00F82B8E"/>
    <w:rsid w:val="00F82FBC"/>
    <w:rsid w:val="00F83264"/>
    <w:rsid w:val="00F83733"/>
    <w:rsid w:val="00F8384C"/>
    <w:rsid w:val="00F83877"/>
    <w:rsid w:val="00F83A0E"/>
    <w:rsid w:val="00F83E8C"/>
    <w:rsid w:val="00F83FFA"/>
    <w:rsid w:val="00F8412C"/>
    <w:rsid w:val="00F8418F"/>
    <w:rsid w:val="00F84512"/>
    <w:rsid w:val="00F85203"/>
    <w:rsid w:val="00F85425"/>
    <w:rsid w:val="00F85488"/>
    <w:rsid w:val="00F855BE"/>
    <w:rsid w:val="00F85788"/>
    <w:rsid w:val="00F85A2B"/>
    <w:rsid w:val="00F85A53"/>
    <w:rsid w:val="00F85B9B"/>
    <w:rsid w:val="00F85C47"/>
    <w:rsid w:val="00F86023"/>
    <w:rsid w:val="00F86173"/>
    <w:rsid w:val="00F8656C"/>
    <w:rsid w:val="00F86D97"/>
    <w:rsid w:val="00F86E47"/>
    <w:rsid w:val="00F8718A"/>
    <w:rsid w:val="00F87459"/>
    <w:rsid w:val="00F8757D"/>
    <w:rsid w:val="00F876DA"/>
    <w:rsid w:val="00F87819"/>
    <w:rsid w:val="00F87E5C"/>
    <w:rsid w:val="00F90167"/>
    <w:rsid w:val="00F910FC"/>
    <w:rsid w:val="00F91306"/>
    <w:rsid w:val="00F91702"/>
    <w:rsid w:val="00F919CE"/>
    <w:rsid w:val="00F91A94"/>
    <w:rsid w:val="00F92663"/>
    <w:rsid w:val="00F92727"/>
    <w:rsid w:val="00F92E81"/>
    <w:rsid w:val="00F93427"/>
    <w:rsid w:val="00F93511"/>
    <w:rsid w:val="00F9389C"/>
    <w:rsid w:val="00F93AF3"/>
    <w:rsid w:val="00F94093"/>
    <w:rsid w:val="00F94457"/>
    <w:rsid w:val="00F948F4"/>
    <w:rsid w:val="00F94D5D"/>
    <w:rsid w:val="00F95387"/>
    <w:rsid w:val="00F959E5"/>
    <w:rsid w:val="00F95DC0"/>
    <w:rsid w:val="00F95DC9"/>
    <w:rsid w:val="00F95E6D"/>
    <w:rsid w:val="00F95EDD"/>
    <w:rsid w:val="00F962D9"/>
    <w:rsid w:val="00F975D4"/>
    <w:rsid w:val="00F97638"/>
    <w:rsid w:val="00F97904"/>
    <w:rsid w:val="00F97B14"/>
    <w:rsid w:val="00F97F7B"/>
    <w:rsid w:val="00F97FF5"/>
    <w:rsid w:val="00FA0046"/>
    <w:rsid w:val="00FA01BA"/>
    <w:rsid w:val="00FA04C6"/>
    <w:rsid w:val="00FA0972"/>
    <w:rsid w:val="00FA1977"/>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687"/>
    <w:rsid w:val="00FA574F"/>
    <w:rsid w:val="00FA57EC"/>
    <w:rsid w:val="00FA5912"/>
    <w:rsid w:val="00FA5EA8"/>
    <w:rsid w:val="00FA6122"/>
    <w:rsid w:val="00FA680D"/>
    <w:rsid w:val="00FA693B"/>
    <w:rsid w:val="00FA6D6A"/>
    <w:rsid w:val="00FA75E5"/>
    <w:rsid w:val="00FA7654"/>
    <w:rsid w:val="00FA768E"/>
    <w:rsid w:val="00FA7714"/>
    <w:rsid w:val="00FA788D"/>
    <w:rsid w:val="00FA7C72"/>
    <w:rsid w:val="00FB00E1"/>
    <w:rsid w:val="00FB02C6"/>
    <w:rsid w:val="00FB0953"/>
    <w:rsid w:val="00FB0AB0"/>
    <w:rsid w:val="00FB0BC0"/>
    <w:rsid w:val="00FB1438"/>
    <w:rsid w:val="00FB167B"/>
    <w:rsid w:val="00FB1CEC"/>
    <w:rsid w:val="00FB1DC2"/>
    <w:rsid w:val="00FB1F71"/>
    <w:rsid w:val="00FB238D"/>
    <w:rsid w:val="00FB2710"/>
    <w:rsid w:val="00FB271B"/>
    <w:rsid w:val="00FB2CF4"/>
    <w:rsid w:val="00FB3553"/>
    <w:rsid w:val="00FB3898"/>
    <w:rsid w:val="00FB3907"/>
    <w:rsid w:val="00FB3923"/>
    <w:rsid w:val="00FB44AD"/>
    <w:rsid w:val="00FB4662"/>
    <w:rsid w:val="00FB502A"/>
    <w:rsid w:val="00FB566E"/>
    <w:rsid w:val="00FB57C3"/>
    <w:rsid w:val="00FB5A04"/>
    <w:rsid w:val="00FB5E2A"/>
    <w:rsid w:val="00FB6614"/>
    <w:rsid w:val="00FB6878"/>
    <w:rsid w:val="00FB698D"/>
    <w:rsid w:val="00FB6B82"/>
    <w:rsid w:val="00FB6D69"/>
    <w:rsid w:val="00FB700D"/>
    <w:rsid w:val="00FB706D"/>
    <w:rsid w:val="00FB71FF"/>
    <w:rsid w:val="00FB748F"/>
    <w:rsid w:val="00FB74C9"/>
    <w:rsid w:val="00FB751A"/>
    <w:rsid w:val="00FB753B"/>
    <w:rsid w:val="00FB7919"/>
    <w:rsid w:val="00FB7B95"/>
    <w:rsid w:val="00FB7F0C"/>
    <w:rsid w:val="00FB7FC8"/>
    <w:rsid w:val="00FC00F6"/>
    <w:rsid w:val="00FC0624"/>
    <w:rsid w:val="00FC15DD"/>
    <w:rsid w:val="00FC16CE"/>
    <w:rsid w:val="00FC1769"/>
    <w:rsid w:val="00FC1803"/>
    <w:rsid w:val="00FC18A9"/>
    <w:rsid w:val="00FC1A8D"/>
    <w:rsid w:val="00FC1E9E"/>
    <w:rsid w:val="00FC21A4"/>
    <w:rsid w:val="00FC21A8"/>
    <w:rsid w:val="00FC224C"/>
    <w:rsid w:val="00FC2460"/>
    <w:rsid w:val="00FC2644"/>
    <w:rsid w:val="00FC266E"/>
    <w:rsid w:val="00FC26A8"/>
    <w:rsid w:val="00FC26D3"/>
    <w:rsid w:val="00FC2C22"/>
    <w:rsid w:val="00FC3048"/>
    <w:rsid w:val="00FC3227"/>
    <w:rsid w:val="00FC36BD"/>
    <w:rsid w:val="00FC3CC8"/>
    <w:rsid w:val="00FC4525"/>
    <w:rsid w:val="00FC4B54"/>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78"/>
    <w:rsid w:val="00FD27BB"/>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FD"/>
    <w:rsid w:val="00FD6463"/>
    <w:rsid w:val="00FD65F6"/>
    <w:rsid w:val="00FD6776"/>
    <w:rsid w:val="00FD6839"/>
    <w:rsid w:val="00FD722A"/>
    <w:rsid w:val="00FD727A"/>
    <w:rsid w:val="00FD767D"/>
    <w:rsid w:val="00FD76FC"/>
    <w:rsid w:val="00FD778E"/>
    <w:rsid w:val="00FD7F96"/>
    <w:rsid w:val="00FE0275"/>
    <w:rsid w:val="00FE04B7"/>
    <w:rsid w:val="00FE05A4"/>
    <w:rsid w:val="00FE07C8"/>
    <w:rsid w:val="00FE0C01"/>
    <w:rsid w:val="00FE0C9D"/>
    <w:rsid w:val="00FE137F"/>
    <w:rsid w:val="00FE143A"/>
    <w:rsid w:val="00FE1536"/>
    <w:rsid w:val="00FE1BE1"/>
    <w:rsid w:val="00FE1E44"/>
    <w:rsid w:val="00FE236A"/>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C5"/>
    <w:rsid w:val="00FE546A"/>
    <w:rsid w:val="00FE57F3"/>
    <w:rsid w:val="00FE58D9"/>
    <w:rsid w:val="00FE5F6A"/>
    <w:rsid w:val="00FE628B"/>
    <w:rsid w:val="00FE64F0"/>
    <w:rsid w:val="00FE6835"/>
    <w:rsid w:val="00FE6980"/>
    <w:rsid w:val="00FE6C84"/>
    <w:rsid w:val="00FE6F8F"/>
    <w:rsid w:val="00FE709E"/>
    <w:rsid w:val="00FE7512"/>
    <w:rsid w:val="00FE7AB0"/>
    <w:rsid w:val="00FE7AE6"/>
    <w:rsid w:val="00FE7CBC"/>
    <w:rsid w:val="00FE7E73"/>
    <w:rsid w:val="00FE7F5E"/>
    <w:rsid w:val="00FF0150"/>
    <w:rsid w:val="00FF05C0"/>
    <w:rsid w:val="00FF0D2D"/>
    <w:rsid w:val="00FF0E8A"/>
    <w:rsid w:val="00FF0ECD"/>
    <w:rsid w:val="00FF0F7C"/>
    <w:rsid w:val="00FF100B"/>
    <w:rsid w:val="00FF13BD"/>
    <w:rsid w:val="00FF16C8"/>
    <w:rsid w:val="00FF1852"/>
    <w:rsid w:val="00FF1872"/>
    <w:rsid w:val="00FF19C2"/>
    <w:rsid w:val="00FF1F50"/>
    <w:rsid w:val="00FF273C"/>
    <w:rsid w:val="00FF32C0"/>
    <w:rsid w:val="00FF385E"/>
    <w:rsid w:val="00FF3BEC"/>
    <w:rsid w:val="00FF3CF7"/>
    <w:rsid w:val="00FF3D63"/>
    <w:rsid w:val="00FF3E2A"/>
    <w:rsid w:val="00FF423D"/>
    <w:rsid w:val="00FF4FFD"/>
    <w:rsid w:val="00FF5117"/>
    <w:rsid w:val="00FF540B"/>
    <w:rsid w:val="00FF5B09"/>
    <w:rsid w:val="00FF5D0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tabs>
        <w:tab w:val="num" w:pos="360"/>
      </w:tabs>
      <w:ind w:left="360" w:hanging="360"/>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CommentTextChar">
    <w:name w:val="コメント文字列 (文字)"/>
    <w:basedOn w:val="DefaultParagraphFont"/>
    <w:link w:val="CommentText"/>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574984">
      <w:bodyDiv w:val="1"/>
      <w:marLeft w:val="0"/>
      <w:marRight w:val="0"/>
      <w:marTop w:val="0"/>
      <w:marBottom w:val="0"/>
      <w:divBdr>
        <w:top w:val="none" w:sz="0" w:space="0" w:color="auto"/>
        <w:left w:val="none" w:sz="0" w:space="0" w:color="auto"/>
        <w:bottom w:val="none" w:sz="0" w:space="0" w:color="auto"/>
        <w:right w:val="none" w:sz="0" w:space="0" w:color="auto"/>
      </w:divBdr>
      <w:divsChild>
        <w:div w:id="850948111">
          <w:marLeft w:val="706"/>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38001">
      <w:bodyDiv w:val="1"/>
      <w:marLeft w:val="0"/>
      <w:marRight w:val="0"/>
      <w:marTop w:val="0"/>
      <w:marBottom w:val="0"/>
      <w:divBdr>
        <w:top w:val="none" w:sz="0" w:space="0" w:color="auto"/>
        <w:left w:val="none" w:sz="0" w:space="0" w:color="auto"/>
        <w:bottom w:val="none" w:sz="0" w:space="0" w:color="auto"/>
        <w:right w:val="none" w:sz="0" w:space="0" w:color="auto"/>
      </w:divBdr>
      <w:divsChild>
        <w:div w:id="308874008">
          <w:marLeft w:val="979"/>
          <w:marRight w:val="0"/>
          <w:marTop w:val="7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05CED-DDE5-4067-A8E5-1AAF1067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1570</Words>
  <Characters>8950</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7</cp:revision>
  <cp:lastPrinted>2015-04-11T00:59:00Z</cp:lastPrinted>
  <dcterms:created xsi:type="dcterms:W3CDTF">2017-09-12T01:14:00Z</dcterms:created>
  <dcterms:modified xsi:type="dcterms:W3CDTF">2017-09-12T01:48:00Z</dcterms:modified>
</cp:coreProperties>
</file>